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3095B" w14:textId="77777777" w:rsidR="00983ACE" w:rsidRPr="00AE4518" w:rsidRDefault="00983ACE" w:rsidP="00983ACE">
      <w:pPr>
        <w:pStyle w:val="Nadpis3"/>
        <w:spacing w:after="240"/>
        <w:rPr>
          <w:b/>
          <w:color w:val="FFFFFF" w:themeColor="background1"/>
        </w:rPr>
      </w:pPr>
      <w:r w:rsidRPr="00AE4518">
        <w:rPr>
          <w:b/>
          <w:color w:val="FFFFFF" w:themeColor="background1"/>
        </w:rPr>
        <w:t>V/8</w:t>
      </w:r>
    </w:p>
    <w:p w14:paraId="12AAB1B7" w14:textId="77777777" w:rsidR="00983ACE" w:rsidRPr="004218F7" w:rsidRDefault="00983ACE" w:rsidP="00983ACE">
      <w:pPr>
        <w:jc w:val="center"/>
        <w:rPr>
          <w:b/>
          <w:sz w:val="24"/>
          <w:szCs w:val="24"/>
        </w:rPr>
      </w:pPr>
      <w:r w:rsidRPr="001D6E6F">
        <w:rPr>
          <w:b/>
          <w:sz w:val="26"/>
          <w:szCs w:val="26"/>
        </w:rPr>
        <w:t>POUČENIE</w:t>
      </w:r>
      <w:r w:rsidRPr="00983ACE">
        <w:rPr>
          <w:b/>
          <w:sz w:val="24"/>
          <w:szCs w:val="24"/>
        </w:rPr>
        <w:br/>
      </w:r>
      <w:r w:rsidRPr="004218F7">
        <w:rPr>
          <w:b/>
          <w:sz w:val="24"/>
          <w:szCs w:val="24"/>
        </w:rPr>
        <w:t>zapisovateľa a členov miestnej (mestskej) volebnej komisie</w:t>
      </w:r>
      <w:r w:rsidRPr="004218F7">
        <w:rPr>
          <w:b/>
          <w:sz w:val="24"/>
          <w:szCs w:val="24"/>
        </w:rPr>
        <w:br/>
        <w:t>a zapisovateľa a členov okrskovej volebnej komisie</w:t>
      </w:r>
    </w:p>
    <w:p w14:paraId="39708229" w14:textId="72CDE6FF" w:rsidR="00983ACE" w:rsidRPr="004218F7" w:rsidRDefault="00983ACE" w:rsidP="00983ACE">
      <w:pPr>
        <w:spacing w:after="400"/>
        <w:jc w:val="center"/>
        <w:rPr>
          <w:b/>
          <w:sz w:val="24"/>
          <w:szCs w:val="24"/>
        </w:rPr>
      </w:pPr>
      <w:r w:rsidRPr="004218F7">
        <w:rPr>
          <w:b/>
          <w:sz w:val="24"/>
          <w:szCs w:val="24"/>
        </w:rPr>
        <w:t>pre voľby do orgánov samosprávy</w:t>
      </w:r>
      <w:r w:rsidR="00094A07">
        <w:rPr>
          <w:b/>
          <w:sz w:val="24"/>
          <w:szCs w:val="24"/>
        </w:rPr>
        <w:t xml:space="preserve"> obcí</w:t>
      </w:r>
      <w:bookmarkStart w:id="0" w:name="_GoBack"/>
      <w:bookmarkEnd w:id="0"/>
      <w:r w:rsidRPr="004218F7">
        <w:rPr>
          <w:b/>
          <w:sz w:val="24"/>
          <w:szCs w:val="24"/>
        </w:rPr>
        <w:br/>
      </w:r>
      <w:r w:rsidRPr="004218F7">
        <w:rPr>
          <w:sz w:val="24"/>
          <w:szCs w:val="24"/>
        </w:rPr>
        <w:t>podľa § 36 v spojení s § 79 ods. 2 zákona č. 18/2018 Z. z. o ochrane osobných údajov a o zmene a doplnení niektorých zákonov (ďalej len „zákon o ochrane osobných údajov“)</w:t>
      </w:r>
    </w:p>
    <w:tbl>
      <w:tblPr>
        <w:tblW w:w="954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60"/>
        <w:gridCol w:w="6886"/>
      </w:tblGrid>
      <w:tr w:rsidR="004218F7" w:rsidRPr="004218F7" w14:paraId="39CA6DC5" w14:textId="77777777" w:rsidTr="00FA7EC8">
        <w:trPr>
          <w:trHeight w:val="283"/>
        </w:trPr>
        <w:tc>
          <w:tcPr>
            <w:tcW w:w="2660" w:type="dxa"/>
            <w:vAlign w:val="bottom"/>
          </w:tcPr>
          <w:p w14:paraId="2C3E4014" w14:textId="77777777" w:rsidR="00983ACE" w:rsidRPr="004218F7" w:rsidRDefault="00983ACE" w:rsidP="00FA7EC8">
            <w:pPr>
              <w:rPr>
                <w:sz w:val="24"/>
                <w:szCs w:val="24"/>
              </w:rPr>
            </w:pPr>
            <w:r w:rsidRPr="004218F7">
              <w:rPr>
                <w:b/>
                <w:sz w:val="24"/>
                <w:szCs w:val="24"/>
              </w:rPr>
              <w:t>Prevádzkovateľ (obec):</w:t>
            </w:r>
          </w:p>
        </w:tc>
        <w:tc>
          <w:tcPr>
            <w:tcW w:w="6886" w:type="dxa"/>
            <w:tcBorders>
              <w:bottom w:val="dotted" w:sz="8" w:space="0" w:color="auto"/>
            </w:tcBorders>
            <w:vAlign w:val="bottom"/>
          </w:tcPr>
          <w:p w14:paraId="6B2D094B" w14:textId="77777777" w:rsidR="00983ACE" w:rsidRPr="004218F7" w:rsidRDefault="00983ACE" w:rsidP="00FA7EC8">
            <w:pPr>
              <w:rPr>
                <w:sz w:val="24"/>
                <w:szCs w:val="24"/>
              </w:rPr>
            </w:pPr>
          </w:p>
        </w:tc>
      </w:tr>
    </w:tbl>
    <w:p w14:paraId="25E1EB38" w14:textId="77777777" w:rsidR="00983ACE" w:rsidRPr="004218F7" w:rsidRDefault="00983ACE" w:rsidP="00983ACE">
      <w:pPr>
        <w:spacing w:before="400"/>
        <w:rPr>
          <w:b/>
          <w:sz w:val="24"/>
          <w:szCs w:val="24"/>
        </w:rPr>
      </w:pPr>
      <w:r w:rsidRPr="004218F7">
        <w:rPr>
          <w:b/>
          <w:sz w:val="24"/>
          <w:szCs w:val="24"/>
        </w:rPr>
        <w:t>POUČENIE:</w:t>
      </w:r>
    </w:p>
    <w:p w14:paraId="67099636" w14:textId="65216C92" w:rsidR="00983ACE" w:rsidRPr="00983ACE" w:rsidRDefault="00983ACE" w:rsidP="00983ACE">
      <w:pPr>
        <w:spacing w:before="120"/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Zapisovateľ a člen miestnej (mestskej) volebnej komisie a  zapisovateľ a člen okrskovej volebnej komisie pri spracúvaní osobných údajov postupuje v súlade so</w:t>
      </w:r>
      <w:r w:rsidRPr="00983ACE">
        <w:rPr>
          <w:color w:val="E36C0A"/>
          <w:sz w:val="24"/>
          <w:szCs w:val="24"/>
        </w:rPr>
        <w:t xml:space="preserve"> </w:t>
      </w:r>
      <w:r w:rsidRPr="00983ACE">
        <w:rPr>
          <w:sz w:val="24"/>
          <w:szCs w:val="24"/>
        </w:rPr>
        <w:t>zákonom o ochrane osobných údajov, zákonom č. 180/2014 Z. z. o podmienkach výkonu volebného práva a o zmene a doplnení niektorých zákonov v znení neskorších predpisov (ďalej len „volebný zákon“), inými zákonmi a všeobecne záväznými právnymi predpismi, uzneseniami Štátnej komisie pre voľby a kontrolu financovania politických strán, usmerneniami Ministerstva vnútra Slovenskej republiky vo volebných veciach a rešpektuje príslušné povinnosti určené prevádzkovateľom.</w:t>
      </w:r>
    </w:p>
    <w:p w14:paraId="75D491C5" w14:textId="77777777" w:rsidR="00983ACE" w:rsidRPr="00983ACE" w:rsidRDefault="00983ACE" w:rsidP="00810DBF">
      <w:pPr>
        <w:spacing w:before="120"/>
        <w:jc w:val="center"/>
        <w:rPr>
          <w:sz w:val="24"/>
          <w:szCs w:val="24"/>
          <w:u w:val="single"/>
        </w:rPr>
      </w:pPr>
      <w:r w:rsidRPr="00983ACE">
        <w:rPr>
          <w:sz w:val="24"/>
          <w:szCs w:val="24"/>
          <w:u w:val="single"/>
        </w:rPr>
        <w:t>ROZSAH POUČENIA</w:t>
      </w:r>
      <w:r>
        <w:rPr>
          <w:sz w:val="24"/>
          <w:szCs w:val="24"/>
          <w:u w:val="single"/>
        </w:rPr>
        <w:br/>
      </w:r>
      <w:r w:rsidRPr="00983ACE">
        <w:rPr>
          <w:sz w:val="24"/>
          <w:szCs w:val="24"/>
          <w:u w:val="single"/>
        </w:rPr>
        <w:t>ZAPISOVATEĽA A ČLENA MIESTNEJ (MESTSKEJ) VOLEBNEJ KOMISIE</w:t>
      </w:r>
      <w:r>
        <w:rPr>
          <w:sz w:val="24"/>
          <w:szCs w:val="24"/>
          <w:u w:val="single"/>
        </w:rPr>
        <w:br/>
      </w:r>
      <w:r w:rsidRPr="00983ACE">
        <w:rPr>
          <w:sz w:val="24"/>
          <w:szCs w:val="24"/>
          <w:u w:val="single"/>
        </w:rPr>
        <w:t>A ZAPISOVATEĽA A ČLENA OKRSKOVEJ VOLEBNEJ KOMISIE A JEHO ČINNOSTI:</w:t>
      </w:r>
    </w:p>
    <w:p w14:paraId="76E931F1" w14:textId="77777777" w:rsidR="00983ACE" w:rsidRPr="00983ACE" w:rsidRDefault="00983ACE" w:rsidP="00983ACE">
      <w:pPr>
        <w:spacing w:before="120"/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Zapisovateľ a člen miestnej (mestskej) volebnej komisie a zapisovateľ a člen okrskovej volebnej komisie prichádza do styku s osobnými údajmi v rozsahu uvedenom vo volebnom  zákone, a to tak, že:</w:t>
      </w:r>
    </w:p>
    <w:p w14:paraId="6B2DE2A9" w14:textId="77777777" w:rsidR="00983ACE" w:rsidRPr="00983ACE" w:rsidRDefault="00983ACE" w:rsidP="00983ACE">
      <w:pPr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Zapisovateľ miestnej (mestskej) volebnej komisie pri plnení úloh preberá kandidátne listiny obsahujúce osobné údaje kandidátov, spolu s ich prílohami a zisťuje, či predložené kandidátne listiny, vyhlásenia kandidátov a podpisové listiny obsahujúce osobné údaje voličov podporujúcich kandidatúru nezávislého kandidáta spĺňajú zákonom ustanovené náležitosti.</w:t>
      </w:r>
    </w:p>
    <w:p w14:paraId="5A5D4DD3" w14:textId="77777777" w:rsidR="00983ACE" w:rsidRPr="00983ACE" w:rsidRDefault="00983ACE" w:rsidP="00983ACE">
      <w:pPr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Členovia miestnej (mestskej) volebnej komisie najmä preskúmavajú kandidátne listiny a registrujú kandidátov, kontrolujú vyhlásenia kandidátov a podpisové listiny obsahujúce osobné údaje voličov podporujúcich kandidatúru nezávislého kandidáta, dohliadajú na činnosť okrskových volebných komisií, v rámci ktorej môžu nahliadať do zoznamu voličov a vykonávajú ďalšie administratívne úkony vyplývajúce z funkcie člena miestnej (mestskej) volebnej komisie.</w:t>
      </w:r>
    </w:p>
    <w:p w14:paraId="487F8F2A" w14:textId="77777777" w:rsidR="00983ACE" w:rsidRPr="00983ACE" w:rsidRDefault="00983ACE" w:rsidP="00983ACE">
      <w:pPr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Zapisovateľ okrskovej volebnej komisie plní organizačné a administratívne úlohy vo vzťahu k okrskovej volebnej komisii, plní tiež úlohu jej odborného poradcu a pri rokovaní okrskovej volebnej komisie má právo</w:t>
      </w:r>
      <w:r>
        <w:rPr>
          <w:sz w:val="24"/>
          <w:szCs w:val="24"/>
        </w:rPr>
        <w:t xml:space="preserve"> poradného hlasu.</w:t>
      </w:r>
    </w:p>
    <w:p w14:paraId="60A40D3B" w14:textId="77777777" w:rsidR="00983ACE" w:rsidRPr="00983ACE" w:rsidRDefault="00983ACE" w:rsidP="00983ACE">
      <w:pPr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Členovia okrskovej volebnej komisie pri plnení úloh spracúvajú osobné údaje, najmä overujú totožnosť voličov z dokladu totožnosti (občiansky preukaz, doklad o pobyte pre cudzinca), vykonávajú záznamy a dopisujú voličov do zoznamu voličov a vykonávajú ďalšie administratívne úkony vyplývajúce z funkcie člena okrskovej volebnej komisie.</w:t>
      </w:r>
    </w:p>
    <w:p w14:paraId="109C7B82" w14:textId="77777777" w:rsidR="00983ACE" w:rsidRPr="00983ACE" w:rsidRDefault="00983ACE" w:rsidP="00983ACE">
      <w:pPr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Zapisovateľ a člen miestnej (mestskej) volebnej komisie a zapisovateľ a člen okrskovej volebnej komisie nesmie osobné údaje, ktoré spracúva alebo s ktorými prichádza do styku využiť pre osobnú potrebu, či potrebu inej osoby alebo na iné účely, ktoré nesúvisia s voľbami do orgánov samosprávy obcí.</w:t>
      </w:r>
    </w:p>
    <w:p w14:paraId="5E3AF35B" w14:textId="77777777" w:rsidR="00983ACE" w:rsidRPr="00983ACE" w:rsidRDefault="00983ACE" w:rsidP="00983ACE">
      <w:pPr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Zapisovateľ a člen miestnej (mestskej) volebnej komisie a zapisovateľ a člen okrskovej volebnej komisie</w:t>
      </w:r>
      <w:r w:rsidRPr="00983ACE">
        <w:rPr>
          <w:spacing w:val="-2"/>
          <w:sz w:val="24"/>
          <w:szCs w:val="24"/>
        </w:rPr>
        <w:t xml:space="preserve"> je povinný zachovávať mlčanlivosť o osobných údajoch, ktoré spracúva. </w:t>
      </w:r>
      <w:r w:rsidRPr="00983ACE">
        <w:rPr>
          <w:spacing w:val="-2"/>
          <w:sz w:val="24"/>
          <w:szCs w:val="24"/>
        </w:rPr>
        <w:lastRenderedPageBreak/>
        <w:t xml:space="preserve">Povinnosť mlčanlivosti trvá aj po ukončení funkcie zapisovateľa a člena miestnej </w:t>
      </w:r>
      <w:r w:rsidRPr="00983ACE">
        <w:rPr>
          <w:sz w:val="24"/>
          <w:szCs w:val="24"/>
        </w:rPr>
        <w:t xml:space="preserve">(mestskej) </w:t>
      </w:r>
      <w:r w:rsidRPr="00983ACE">
        <w:rPr>
          <w:spacing w:val="-2"/>
          <w:sz w:val="24"/>
          <w:szCs w:val="24"/>
        </w:rPr>
        <w:t>volebnej komisie a zapisovateľa a člena okrskovej volebnej komisie.</w:t>
      </w:r>
    </w:p>
    <w:p w14:paraId="1696CEB1" w14:textId="77777777" w:rsidR="00983ACE" w:rsidRPr="00983ACE" w:rsidRDefault="00983ACE" w:rsidP="00983ACE">
      <w:pPr>
        <w:spacing w:after="600"/>
        <w:ind w:firstLine="284"/>
        <w:jc w:val="both"/>
        <w:rPr>
          <w:sz w:val="24"/>
          <w:szCs w:val="24"/>
        </w:rPr>
      </w:pPr>
      <w:r w:rsidRPr="00983ACE">
        <w:rPr>
          <w:sz w:val="24"/>
          <w:szCs w:val="24"/>
        </w:rPr>
        <w:t>Zapisovateľ a člen miestnej (mestskej) volebnej komisie a zapisovateľ a člen okrskovej volebnej komisie svojím podpisom potvrdzuje, že ešte pred začatím spracovania osobných údajov bol riadne oboznámený so svojimi právami a povinnosťami vymedzenými  pri ich spracovaní  zákonom o ochrane osobných údajov a volebným zákonom, a že svojim právam a povinnostiam uvedeným v tomto poučení v plnom rozsahu porozumel.</w:t>
      </w:r>
    </w:p>
    <w:tbl>
      <w:tblPr>
        <w:tblW w:w="954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3969"/>
        <w:gridCol w:w="1134"/>
        <w:gridCol w:w="709"/>
        <w:gridCol w:w="3342"/>
      </w:tblGrid>
      <w:tr w:rsidR="00983ACE" w:rsidRPr="00983ACE" w14:paraId="29E1201A" w14:textId="77777777" w:rsidTr="00FA7EC8">
        <w:trPr>
          <w:trHeight w:val="283"/>
        </w:trPr>
        <w:tc>
          <w:tcPr>
            <w:tcW w:w="392" w:type="dxa"/>
            <w:vAlign w:val="bottom"/>
          </w:tcPr>
          <w:p w14:paraId="32840D9B" w14:textId="77777777" w:rsidR="00983ACE" w:rsidRPr="00983ACE" w:rsidRDefault="00983ACE" w:rsidP="00FA7EC8">
            <w:pPr>
              <w:rPr>
                <w:sz w:val="24"/>
                <w:szCs w:val="24"/>
              </w:rPr>
            </w:pPr>
            <w:r w:rsidRPr="00983ACE">
              <w:rPr>
                <w:sz w:val="24"/>
                <w:szCs w:val="24"/>
              </w:rPr>
              <w:t>V</w:t>
            </w:r>
          </w:p>
        </w:tc>
        <w:tc>
          <w:tcPr>
            <w:tcW w:w="3969" w:type="dxa"/>
            <w:tcBorders>
              <w:bottom w:val="dotted" w:sz="8" w:space="0" w:color="auto"/>
            </w:tcBorders>
            <w:vAlign w:val="bottom"/>
          </w:tcPr>
          <w:p w14:paraId="0F0ABAB8" w14:textId="77777777" w:rsidR="00983ACE" w:rsidRPr="00983ACE" w:rsidRDefault="00983ACE" w:rsidP="00FA7E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9A9DC4B" w14:textId="77777777" w:rsidR="00983ACE" w:rsidRPr="00983ACE" w:rsidRDefault="00983ACE" w:rsidP="00FA7EC8">
            <w:pPr>
              <w:rPr>
                <w:sz w:val="24"/>
                <w:szCs w:val="24"/>
              </w:rPr>
            </w:pPr>
            <w:r w:rsidRPr="00983ACE">
              <w:rPr>
                <w:sz w:val="24"/>
                <w:szCs w:val="24"/>
              </w:rPr>
              <w:t>,</w:t>
            </w:r>
          </w:p>
        </w:tc>
        <w:tc>
          <w:tcPr>
            <w:tcW w:w="709" w:type="dxa"/>
            <w:vAlign w:val="bottom"/>
          </w:tcPr>
          <w:p w14:paraId="7474EC9B" w14:textId="77777777" w:rsidR="00983ACE" w:rsidRPr="00983ACE" w:rsidRDefault="00983ACE" w:rsidP="00FA7EC8">
            <w:pPr>
              <w:rPr>
                <w:sz w:val="24"/>
                <w:szCs w:val="24"/>
              </w:rPr>
            </w:pPr>
            <w:r w:rsidRPr="00983ACE">
              <w:rPr>
                <w:sz w:val="24"/>
                <w:szCs w:val="24"/>
              </w:rPr>
              <w:t>dňa</w:t>
            </w:r>
          </w:p>
        </w:tc>
        <w:tc>
          <w:tcPr>
            <w:tcW w:w="3342" w:type="dxa"/>
            <w:tcBorders>
              <w:bottom w:val="dotted" w:sz="8" w:space="0" w:color="auto"/>
            </w:tcBorders>
            <w:vAlign w:val="bottom"/>
          </w:tcPr>
          <w:p w14:paraId="44A5DB76" w14:textId="77777777" w:rsidR="00983ACE" w:rsidRPr="00983ACE" w:rsidRDefault="00983ACE" w:rsidP="00FA7EC8">
            <w:pPr>
              <w:rPr>
                <w:sz w:val="24"/>
                <w:szCs w:val="24"/>
              </w:rPr>
            </w:pPr>
          </w:p>
        </w:tc>
      </w:tr>
    </w:tbl>
    <w:p w14:paraId="3C993DF1" w14:textId="77777777" w:rsidR="00983ACE" w:rsidRPr="00983ACE" w:rsidRDefault="00983ACE" w:rsidP="00983ACE">
      <w:pPr>
        <w:spacing w:before="240"/>
        <w:rPr>
          <w:bCs/>
          <w:sz w:val="24"/>
          <w:szCs w:val="24"/>
        </w:rPr>
      </w:pPr>
      <w:r w:rsidRPr="00983ACE">
        <w:rPr>
          <w:b/>
          <w:sz w:val="24"/>
          <w:szCs w:val="24"/>
        </w:rPr>
        <w:t xml:space="preserve">Poučenie vykonal </w:t>
      </w:r>
      <w:r w:rsidRPr="00983ACE">
        <w:rPr>
          <w:sz w:val="24"/>
          <w:szCs w:val="24"/>
        </w:rPr>
        <w:t>(starosta obce/zodpovedná osoba)</w:t>
      </w:r>
      <w:r w:rsidRPr="00983ACE">
        <w:rPr>
          <w:b/>
          <w:sz w:val="24"/>
          <w:szCs w:val="24"/>
        </w:rPr>
        <w:t>:</w:t>
      </w:r>
    </w:p>
    <w:p w14:paraId="5DEA1EBD" w14:textId="77777777" w:rsidR="00983ACE" w:rsidRPr="00983ACE" w:rsidRDefault="00983ACE" w:rsidP="00983ACE">
      <w:pPr>
        <w:tabs>
          <w:tab w:val="left" w:pos="5387"/>
        </w:tabs>
        <w:spacing w:before="60"/>
        <w:rPr>
          <w:sz w:val="24"/>
          <w:szCs w:val="24"/>
        </w:rPr>
      </w:pPr>
      <w:r w:rsidRPr="00983ACE">
        <w:rPr>
          <w:sz w:val="24"/>
          <w:szCs w:val="24"/>
        </w:rPr>
        <w:t>Meno a priezvisko</w:t>
      </w:r>
      <w:r w:rsidRPr="00983ACE">
        <w:rPr>
          <w:sz w:val="24"/>
          <w:szCs w:val="24"/>
        </w:rPr>
        <w:tab/>
        <w:t>Podpis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1"/>
        <w:gridCol w:w="1134"/>
        <w:gridCol w:w="4051"/>
      </w:tblGrid>
      <w:tr w:rsidR="00983ACE" w:rsidRPr="00983ACE" w14:paraId="0C315A18" w14:textId="77777777" w:rsidTr="00983ACE">
        <w:trPr>
          <w:trHeight w:val="737"/>
        </w:trPr>
        <w:tc>
          <w:tcPr>
            <w:tcW w:w="4361" w:type="dxa"/>
            <w:tcBorders>
              <w:bottom w:val="dotted" w:sz="8" w:space="0" w:color="auto"/>
            </w:tcBorders>
            <w:vAlign w:val="bottom"/>
          </w:tcPr>
          <w:p w14:paraId="79AA30D8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120B5CC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bottom w:val="dotted" w:sz="8" w:space="0" w:color="auto"/>
            </w:tcBorders>
            <w:vAlign w:val="bottom"/>
          </w:tcPr>
          <w:p w14:paraId="2EEB192B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5C5A0B88" w14:textId="77777777" w:rsidR="00983ACE" w:rsidRPr="00983ACE" w:rsidRDefault="00983ACE" w:rsidP="00983ACE">
      <w:pPr>
        <w:spacing w:before="240"/>
        <w:ind w:left="2126" w:hanging="2126"/>
        <w:rPr>
          <w:bCs/>
          <w:sz w:val="24"/>
          <w:szCs w:val="24"/>
        </w:rPr>
      </w:pPr>
      <w:r w:rsidRPr="00983ACE">
        <w:rPr>
          <w:b/>
          <w:bCs/>
          <w:sz w:val="24"/>
          <w:szCs w:val="24"/>
        </w:rPr>
        <w:t xml:space="preserve">Oprávnené osoby </w:t>
      </w:r>
      <w:r w:rsidRPr="00983ACE">
        <w:rPr>
          <w:bCs/>
          <w:sz w:val="24"/>
          <w:szCs w:val="24"/>
        </w:rPr>
        <w:t>(zapisovateľ a členovia volebnej komisie)</w:t>
      </w:r>
      <w:r w:rsidRPr="00983ACE">
        <w:rPr>
          <w:b/>
          <w:bCs/>
          <w:sz w:val="24"/>
          <w:szCs w:val="24"/>
        </w:rPr>
        <w:t>:</w:t>
      </w:r>
    </w:p>
    <w:p w14:paraId="05793ED2" w14:textId="77777777" w:rsidR="00983ACE" w:rsidRPr="00983ACE" w:rsidRDefault="00983ACE" w:rsidP="00983ACE">
      <w:pPr>
        <w:tabs>
          <w:tab w:val="left" w:pos="5387"/>
        </w:tabs>
        <w:spacing w:before="60"/>
        <w:rPr>
          <w:sz w:val="24"/>
          <w:szCs w:val="24"/>
        </w:rPr>
      </w:pPr>
      <w:r w:rsidRPr="00983ACE">
        <w:rPr>
          <w:sz w:val="24"/>
          <w:szCs w:val="24"/>
        </w:rPr>
        <w:t>Meno a priezvisko</w:t>
      </w:r>
      <w:r w:rsidRPr="00983ACE">
        <w:rPr>
          <w:sz w:val="24"/>
          <w:szCs w:val="24"/>
        </w:rPr>
        <w:tab/>
        <w:t>Podpis</w:t>
      </w:r>
    </w:p>
    <w:tbl>
      <w:tblPr>
        <w:tblW w:w="9546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61"/>
        <w:gridCol w:w="1134"/>
        <w:gridCol w:w="4051"/>
      </w:tblGrid>
      <w:tr w:rsidR="00983ACE" w:rsidRPr="00983ACE" w14:paraId="426F86A4" w14:textId="77777777" w:rsidTr="00983ACE">
        <w:trPr>
          <w:trHeight w:val="794"/>
        </w:trPr>
        <w:tc>
          <w:tcPr>
            <w:tcW w:w="4361" w:type="dxa"/>
            <w:tcBorders>
              <w:bottom w:val="dotted" w:sz="8" w:space="0" w:color="auto"/>
            </w:tcBorders>
            <w:vAlign w:val="bottom"/>
          </w:tcPr>
          <w:p w14:paraId="176BACAC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8CC06AC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bottom w:val="dotted" w:sz="8" w:space="0" w:color="auto"/>
            </w:tcBorders>
            <w:vAlign w:val="bottom"/>
          </w:tcPr>
          <w:p w14:paraId="6628B333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57774FC9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B8D169F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EA9B1D1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F1799E2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332F0E7A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73CC650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1909AF2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394EC02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28DCEC96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F4B1AA4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F49C185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B91F124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1ABD73B7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E6D0FBB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9015F95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4BCD17D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16930F3C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10CFC02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A2CD256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48DFF97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7F5FCCCC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2BC404C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AFB72BC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B6D68F2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32BDCC48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940B9DA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326B0E4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E5D0CB8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7C8BF047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652AD0A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CC52C08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336E8C0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  <w:tr w:rsidR="00983ACE" w:rsidRPr="00983ACE" w14:paraId="5C888C8F" w14:textId="77777777" w:rsidTr="00983ACE">
        <w:trPr>
          <w:trHeight w:val="794"/>
        </w:trPr>
        <w:tc>
          <w:tcPr>
            <w:tcW w:w="436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F8DCE87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E38D8E7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5E5D0D1" w14:textId="77777777" w:rsidR="00983ACE" w:rsidRPr="00983ACE" w:rsidRDefault="00983ACE" w:rsidP="00FA7EC8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7D853159" w14:textId="77777777" w:rsidR="00C27138" w:rsidRDefault="00C27138" w:rsidP="00C27138">
      <w:pPr>
        <w:keepNext/>
        <w:jc w:val="both"/>
        <w:outlineLvl w:val="2"/>
        <w:rPr>
          <w:b/>
          <w:sz w:val="24"/>
        </w:rPr>
      </w:pPr>
    </w:p>
    <w:sectPr w:rsidR="00C27138" w:rsidSect="0006209A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9B3C5" w14:textId="77777777" w:rsidR="00197FDC" w:rsidRDefault="00197FDC">
      <w:r>
        <w:separator/>
      </w:r>
    </w:p>
  </w:endnote>
  <w:endnote w:type="continuationSeparator" w:id="0">
    <w:p w14:paraId="168DD6B6" w14:textId="77777777" w:rsidR="00197FDC" w:rsidRDefault="0019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9DE08" w14:textId="77777777" w:rsidR="00197FDC" w:rsidRDefault="00197FDC">
      <w:r>
        <w:separator/>
      </w:r>
    </w:p>
  </w:footnote>
  <w:footnote w:type="continuationSeparator" w:id="0">
    <w:p w14:paraId="54B39981" w14:textId="77777777" w:rsidR="00197FDC" w:rsidRDefault="0019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982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09B5"/>
    <w:rsid w:val="0007117A"/>
    <w:rsid w:val="00071DA7"/>
    <w:rsid w:val="00071FD7"/>
    <w:rsid w:val="00073DC1"/>
    <w:rsid w:val="000740D4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4A07"/>
    <w:rsid w:val="0009527B"/>
    <w:rsid w:val="00095792"/>
    <w:rsid w:val="00095B2E"/>
    <w:rsid w:val="000965C0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97FDC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08C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E6F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1F7D3B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0ED5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02B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BED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4E9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05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8F7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75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574FB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2062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945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25A8"/>
    <w:rsid w:val="00654E39"/>
    <w:rsid w:val="006552BC"/>
    <w:rsid w:val="00656B92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67FD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2D6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5B4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DBF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257E6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4102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66E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4A3"/>
    <w:rsid w:val="00970956"/>
    <w:rsid w:val="00970F88"/>
    <w:rsid w:val="009712F6"/>
    <w:rsid w:val="009719D8"/>
    <w:rsid w:val="00972323"/>
    <w:rsid w:val="0097234D"/>
    <w:rsid w:val="00972E0D"/>
    <w:rsid w:val="009736F0"/>
    <w:rsid w:val="0097475E"/>
    <w:rsid w:val="00974CEE"/>
    <w:rsid w:val="00980221"/>
    <w:rsid w:val="009824B3"/>
    <w:rsid w:val="009833A8"/>
    <w:rsid w:val="00983ACE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3C11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490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2C3D"/>
    <w:rsid w:val="00A83E53"/>
    <w:rsid w:val="00A844DE"/>
    <w:rsid w:val="00A849FB"/>
    <w:rsid w:val="00A84A6F"/>
    <w:rsid w:val="00A84C25"/>
    <w:rsid w:val="00A8527C"/>
    <w:rsid w:val="00A86AD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0A54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518"/>
    <w:rsid w:val="00AE4C62"/>
    <w:rsid w:val="00AE4E3F"/>
    <w:rsid w:val="00AE52C2"/>
    <w:rsid w:val="00AE6A46"/>
    <w:rsid w:val="00AE6F2D"/>
    <w:rsid w:val="00AF190D"/>
    <w:rsid w:val="00AF1963"/>
    <w:rsid w:val="00AF1C6C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0B9E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D78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0C16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3F3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D7EB0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683"/>
    <w:rsid w:val="00C1291C"/>
    <w:rsid w:val="00C129E5"/>
    <w:rsid w:val="00C13892"/>
    <w:rsid w:val="00C142CA"/>
    <w:rsid w:val="00C14A1A"/>
    <w:rsid w:val="00C15D68"/>
    <w:rsid w:val="00C164DC"/>
    <w:rsid w:val="00C16942"/>
    <w:rsid w:val="00C20DD6"/>
    <w:rsid w:val="00C2154C"/>
    <w:rsid w:val="00C221B1"/>
    <w:rsid w:val="00C22366"/>
    <w:rsid w:val="00C223DF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29B7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246A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0D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5B1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97A37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0D1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3FCE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2F7A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A7EC8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284A"/>
    <w:rsid w:val="00FE3206"/>
    <w:rsid w:val="00FE5D82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78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A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A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B69A-E668-492E-9A99-8C965AEB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do orgánov samosprávy obcí</vt:lpstr>
      <vt:lpstr>Pokyn_VUC,</vt:lpstr>
    </vt:vector>
  </TitlesOfParts>
  <Company>MV SR/SVS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Poučenie pre zapisovateľa a členov MVK a OkVK</dc:title>
  <dc:subject>WEB - Voľby do orgánov územnej samosprávy 2022</dc:subject>
  <dc:creator>OVR   MV SR</dc:creator>
  <dc:description>Pôvodný úplný text vrátane vzorov rozhodnutí</dc:description>
  <cp:lastModifiedBy>Marian Koreň</cp:lastModifiedBy>
  <cp:revision>10</cp:revision>
  <cp:lastPrinted>2018-07-17T10:15:00Z</cp:lastPrinted>
  <dcterms:created xsi:type="dcterms:W3CDTF">2018-08-10T09:09:00Z</dcterms:created>
  <dcterms:modified xsi:type="dcterms:W3CDTF">2022-06-29T10:48:00Z</dcterms:modified>
</cp:coreProperties>
</file>