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16" w:rsidRDefault="00C56105" w:rsidP="001B4B46">
      <w:pPr>
        <w:spacing w:after="0"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Komentár</w:t>
      </w:r>
    </w:p>
    <w:p w:rsidR="006C6316" w:rsidRPr="006C6316" w:rsidRDefault="006C6316" w:rsidP="001B4B46">
      <w:pPr>
        <w:spacing w:after="0" w:line="360" w:lineRule="auto"/>
        <w:jc w:val="center"/>
        <w:rPr>
          <w:rFonts w:ascii="Times New Roman" w:hAnsi="Times New Roman" w:cs="Times New Roman"/>
          <w:b/>
          <w:bCs/>
          <w:sz w:val="24"/>
          <w:szCs w:val="24"/>
          <w:lang w:eastAsia="sk-SK"/>
        </w:rPr>
      </w:pPr>
    </w:p>
    <w:p w:rsidR="006C6316" w:rsidRPr="006C6316" w:rsidRDefault="006C6316" w:rsidP="001B4B46">
      <w:pPr>
        <w:tabs>
          <w:tab w:val="left" w:pos="709"/>
        </w:tabs>
        <w:spacing w:line="360" w:lineRule="auto"/>
        <w:ind w:left="23"/>
        <w:rPr>
          <w:rFonts w:ascii="Times New Roman" w:eastAsia="Times New Roman" w:hAnsi="Times New Roman" w:cs="Times New Roman"/>
          <w:b/>
          <w:sz w:val="24"/>
          <w:szCs w:val="24"/>
          <w:lang w:eastAsia="sk-SK"/>
        </w:rPr>
      </w:pPr>
      <w:r w:rsidRPr="006C6316">
        <w:rPr>
          <w:rFonts w:ascii="Times New Roman" w:eastAsia="Times New Roman" w:hAnsi="Times New Roman" w:cs="Times New Roman"/>
          <w:b/>
          <w:sz w:val="24"/>
          <w:szCs w:val="24"/>
          <w:lang w:eastAsia="sk-SK"/>
        </w:rPr>
        <w:t>Personálny stav</w:t>
      </w:r>
    </w:p>
    <w:p w:rsidR="00BB532C" w:rsidRDefault="00D053A2" w:rsidP="00BB532C">
      <w:pPr>
        <w:spacing w:after="0" w:line="360" w:lineRule="auto"/>
        <w:ind w:left="2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402A43">
        <w:rPr>
          <w:rFonts w:ascii="Times New Roman" w:eastAsia="Times New Roman" w:hAnsi="Times New Roman" w:cs="Times New Roman"/>
          <w:sz w:val="24"/>
          <w:szCs w:val="24"/>
          <w:lang w:eastAsia="sk-SK"/>
        </w:rPr>
        <w:t>V  roku</w:t>
      </w:r>
      <w:r w:rsidR="000641CE">
        <w:rPr>
          <w:rFonts w:ascii="Times New Roman" w:eastAsia="Times New Roman" w:hAnsi="Times New Roman" w:cs="Times New Roman"/>
          <w:sz w:val="24"/>
          <w:szCs w:val="24"/>
          <w:lang w:eastAsia="sk-SK"/>
        </w:rPr>
        <w:t xml:space="preserve"> 2020</w:t>
      </w:r>
      <w:r w:rsidR="006C6316" w:rsidRPr="006C6316">
        <w:rPr>
          <w:rFonts w:ascii="Times New Roman" w:eastAsia="Times New Roman" w:hAnsi="Times New Roman" w:cs="Times New Roman"/>
          <w:sz w:val="24"/>
          <w:szCs w:val="24"/>
          <w:lang w:eastAsia="sk-SK"/>
        </w:rPr>
        <w:t xml:space="preserve"> </w:t>
      </w:r>
      <w:r w:rsidR="00402A43">
        <w:rPr>
          <w:rFonts w:ascii="Times New Roman" w:eastAsia="Times New Roman" w:hAnsi="Times New Roman" w:cs="Times New Roman"/>
          <w:sz w:val="24"/>
          <w:szCs w:val="24"/>
          <w:lang w:eastAsia="sk-SK"/>
        </w:rPr>
        <w:t xml:space="preserve">disponoval Štátny archív v Bratislave 29 systemizovanými miestami, z toho pracovalo na oddelení </w:t>
      </w:r>
      <w:r w:rsidR="001D38CA">
        <w:rPr>
          <w:rFonts w:ascii="Times New Roman" w:eastAsia="Times New Roman" w:hAnsi="Times New Roman" w:cs="Times New Roman"/>
          <w:sz w:val="24"/>
          <w:szCs w:val="24"/>
          <w:lang w:eastAsia="sk-SK"/>
        </w:rPr>
        <w:t>služieb verejnosti</w:t>
      </w:r>
      <w:r w:rsidR="006C6316" w:rsidRPr="006C6316">
        <w:rPr>
          <w:rFonts w:ascii="Times New Roman" w:eastAsia="Times New Roman" w:hAnsi="Times New Roman" w:cs="Times New Roman"/>
          <w:sz w:val="24"/>
          <w:szCs w:val="24"/>
          <w:lang w:eastAsia="sk-SK"/>
        </w:rPr>
        <w:t xml:space="preserve"> </w:t>
      </w:r>
      <w:r w:rsidR="006C6316">
        <w:rPr>
          <w:rFonts w:ascii="Times New Roman" w:eastAsia="Times New Roman" w:hAnsi="Times New Roman" w:cs="Times New Roman"/>
          <w:sz w:val="24"/>
          <w:szCs w:val="24"/>
          <w:lang w:eastAsia="sk-SK"/>
        </w:rPr>
        <w:t>Š</w:t>
      </w:r>
      <w:r w:rsidR="001D38CA">
        <w:rPr>
          <w:rFonts w:ascii="Times New Roman" w:eastAsia="Times New Roman" w:hAnsi="Times New Roman" w:cs="Times New Roman"/>
          <w:sz w:val="24"/>
          <w:szCs w:val="24"/>
          <w:lang w:eastAsia="sk-SK"/>
        </w:rPr>
        <w:t>tátneho</w:t>
      </w:r>
      <w:r w:rsidR="006C6316" w:rsidRPr="006C6316">
        <w:rPr>
          <w:rFonts w:ascii="Times New Roman" w:eastAsia="Times New Roman" w:hAnsi="Times New Roman" w:cs="Times New Roman"/>
          <w:sz w:val="24"/>
          <w:szCs w:val="24"/>
          <w:lang w:eastAsia="sk-SK"/>
        </w:rPr>
        <w:t xml:space="preserve"> archív</w:t>
      </w:r>
      <w:r w:rsidR="001D38CA">
        <w:rPr>
          <w:rFonts w:ascii="Times New Roman" w:eastAsia="Times New Roman" w:hAnsi="Times New Roman" w:cs="Times New Roman"/>
          <w:sz w:val="24"/>
          <w:szCs w:val="24"/>
          <w:lang w:eastAsia="sk-SK"/>
        </w:rPr>
        <w:t>u</w:t>
      </w:r>
      <w:r w:rsidR="006C6316" w:rsidRPr="006C6316">
        <w:rPr>
          <w:rFonts w:ascii="Times New Roman" w:eastAsia="Times New Roman" w:hAnsi="Times New Roman" w:cs="Times New Roman"/>
          <w:sz w:val="24"/>
          <w:szCs w:val="24"/>
          <w:lang w:eastAsia="sk-SK"/>
        </w:rPr>
        <w:t xml:space="preserve"> </w:t>
      </w:r>
      <w:r w:rsidR="006C6316">
        <w:rPr>
          <w:rFonts w:ascii="Times New Roman" w:eastAsia="Times New Roman" w:hAnsi="Times New Roman" w:cs="Times New Roman"/>
          <w:sz w:val="24"/>
          <w:szCs w:val="24"/>
          <w:lang w:eastAsia="sk-SK"/>
        </w:rPr>
        <w:t xml:space="preserve">v Bratislave </w:t>
      </w:r>
      <w:r w:rsidR="000641CE" w:rsidRPr="00D40C29">
        <w:rPr>
          <w:rFonts w:ascii="Times New Roman" w:eastAsia="Times New Roman" w:hAnsi="Times New Roman" w:cs="Times New Roman"/>
          <w:sz w:val="24"/>
          <w:szCs w:val="24"/>
          <w:lang w:eastAsia="sk-SK"/>
        </w:rPr>
        <w:t>15</w:t>
      </w:r>
      <w:r w:rsidR="006C6316" w:rsidRPr="00D40C29">
        <w:rPr>
          <w:rFonts w:ascii="Times New Roman" w:eastAsia="Times New Roman" w:hAnsi="Times New Roman" w:cs="Times New Roman"/>
          <w:sz w:val="24"/>
          <w:szCs w:val="24"/>
          <w:lang w:eastAsia="sk-SK"/>
        </w:rPr>
        <w:t xml:space="preserve"> </w:t>
      </w:r>
      <w:r w:rsidR="00402A43">
        <w:rPr>
          <w:rFonts w:ascii="Times New Roman" w:eastAsia="Times New Roman" w:hAnsi="Times New Roman" w:cs="Times New Roman"/>
          <w:sz w:val="24"/>
          <w:szCs w:val="24"/>
          <w:lang w:eastAsia="sk-SK"/>
        </w:rPr>
        <w:t xml:space="preserve">zamestnancov, na oddelení sprístupňovania archívnych dokumentov 7 zamestnancov a na pracovisku Archív Modra 6 zamestnancov. </w:t>
      </w:r>
    </w:p>
    <w:p w:rsidR="00BB532C" w:rsidRDefault="00402A43" w:rsidP="00BB532C">
      <w:pPr>
        <w:spacing w:after="0" w:line="360" w:lineRule="auto"/>
        <w:ind w:left="23" w:firstLine="685"/>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personálnym zmenám prišlo v súvislosti s trvalým preložením zamestnankyne z oddelenia služieb verejnosti do oddelenia sprístupňovania archívnych dokumentov</w:t>
      </w:r>
      <w:r w:rsidR="009C2423">
        <w:rPr>
          <w:rFonts w:ascii="Times New Roman" w:eastAsia="Times New Roman" w:hAnsi="Times New Roman" w:cs="Times New Roman"/>
          <w:sz w:val="24"/>
          <w:szCs w:val="24"/>
          <w:lang w:eastAsia="sk-SK"/>
        </w:rPr>
        <w:t>, pričom jej miesto v oddelení je len ťažko obsaditeľné, vzhľadom na príslušný tarifný plat.</w:t>
      </w:r>
      <w:r w:rsidR="006C6316" w:rsidRPr="00D40C29">
        <w:rPr>
          <w:rFonts w:ascii="Times New Roman" w:eastAsia="Times New Roman" w:hAnsi="Times New Roman" w:cs="Times New Roman"/>
          <w:sz w:val="24"/>
          <w:szCs w:val="24"/>
          <w:lang w:eastAsia="sk-SK"/>
        </w:rPr>
        <w:t xml:space="preserve"> </w:t>
      </w:r>
      <w:r w:rsidR="009C2423">
        <w:rPr>
          <w:rFonts w:ascii="Times New Roman" w:eastAsia="Times New Roman" w:hAnsi="Times New Roman" w:cs="Times New Roman"/>
          <w:sz w:val="24"/>
          <w:szCs w:val="24"/>
          <w:lang w:eastAsia="sk-SK"/>
        </w:rPr>
        <w:t xml:space="preserve">Jedna zamestnankyňa oddelenie spracúvania archívnych dokumentov odišla na materskú dovolenku a do konca roka sa jej miesto nepodarilo obsadiť. </w:t>
      </w:r>
    </w:p>
    <w:p w:rsidR="00BB532C" w:rsidRDefault="009C2423" w:rsidP="00BB532C">
      <w:pPr>
        <w:spacing w:after="0" w:line="360" w:lineRule="auto"/>
        <w:ind w:left="23" w:firstLine="685"/>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31. decembru 2020 teda v štátnom archíve bolo 19 zamestnancov v stálej štátnej službe, 8 zamestnancov vo verejnej službe a</w:t>
      </w:r>
      <w:r w:rsidR="002675A7">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1</w:t>
      </w:r>
      <w:r w:rsidR="002675A7">
        <w:rPr>
          <w:rFonts w:ascii="Times New Roman" w:eastAsia="Times New Roman" w:hAnsi="Times New Roman" w:cs="Times New Roman"/>
          <w:sz w:val="24"/>
          <w:szCs w:val="24"/>
          <w:lang w:eastAsia="sk-SK"/>
        </w:rPr>
        <w:t xml:space="preserve"> (2 po odchode zamestnankyne na materskú dovolenku)</w:t>
      </w:r>
      <w:r>
        <w:rPr>
          <w:rFonts w:ascii="Times New Roman" w:eastAsia="Times New Roman" w:hAnsi="Times New Roman" w:cs="Times New Roman"/>
          <w:sz w:val="24"/>
          <w:szCs w:val="24"/>
          <w:lang w:eastAsia="sk-SK"/>
        </w:rPr>
        <w:t xml:space="preserve"> miesto v štátnej službe bolo neobsadené.</w:t>
      </w:r>
      <w:r w:rsidR="00C264A2">
        <w:rPr>
          <w:rFonts w:ascii="Times New Roman" w:eastAsia="Times New Roman" w:hAnsi="Times New Roman" w:cs="Times New Roman"/>
          <w:sz w:val="24"/>
          <w:szCs w:val="24"/>
          <w:lang w:eastAsia="sk-SK"/>
        </w:rPr>
        <w:t xml:space="preserve"> </w:t>
      </w:r>
    </w:p>
    <w:p w:rsidR="00BB532C" w:rsidRDefault="002675A7" w:rsidP="00BB532C">
      <w:pPr>
        <w:spacing w:after="0" w:line="360" w:lineRule="auto"/>
        <w:ind w:left="23" w:firstLine="685"/>
        <w:jc w:val="both"/>
        <w:rPr>
          <w:rFonts w:ascii="Times New Roman" w:eastAsia="Times New Roman" w:hAnsi="Times New Roman" w:cs="Times New Roman"/>
          <w:sz w:val="24"/>
          <w:szCs w:val="24"/>
          <w:lang w:eastAsia="sk-SK"/>
        </w:rPr>
      </w:pPr>
      <w:r w:rsidRPr="002675A7">
        <w:rPr>
          <w:rFonts w:ascii="Times New Roman" w:eastAsia="Times New Roman" w:hAnsi="Times New Roman" w:cs="Times New Roman"/>
          <w:sz w:val="24"/>
          <w:szCs w:val="24"/>
          <w:lang w:eastAsia="sk-SK"/>
        </w:rPr>
        <w:t>Veľmi negatívne hodnotím</w:t>
      </w:r>
      <w:r>
        <w:rPr>
          <w:rFonts w:ascii="Times New Roman" w:eastAsia="Times New Roman" w:hAnsi="Times New Roman" w:cs="Times New Roman"/>
          <w:sz w:val="24"/>
          <w:szCs w:val="24"/>
          <w:lang w:eastAsia="sk-SK"/>
        </w:rPr>
        <w:t>e</w:t>
      </w:r>
      <w:r w:rsidRPr="002675A7">
        <w:rPr>
          <w:rFonts w:ascii="Times New Roman" w:eastAsia="Times New Roman" w:hAnsi="Times New Roman" w:cs="Times New Roman"/>
          <w:sz w:val="24"/>
          <w:szCs w:val="24"/>
          <w:lang w:eastAsia="sk-SK"/>
        </w:rPr>
        <w:t xml:space="preserve"> skutočnosť, že ani v  tomto roku </w:t>
      </w:r>
      <w:r w:rsidR="00BB532C">
        <w:rPr>
          <w:rFonts w:ascii="Times New Roman" w:eastAsia="Times New Roman" w:hAnsi="Times New Roman" w:cs="Times New Roman"/>
          <w:sz w:val="24"/>
          <w:szCs w:val="24"/>
          <w:lang w:eastAsia="sk-SK"/>
        </w:rPr>
        <w:t>(teda už ôsmy rok) sa nevyriešila situácia kedy</w:t>
      </w:r>
      <w:r w:rsidRPr="002675A7">
        <w:rPr>
          <w:rFonts w:ascii="Times New Roman" w:eastAsia="Times New Roman" w:hAnsi="Times New Roman" w:cs="Times New Roman"/>
          <w:sz w:val="24"/>
          <w:szCs w:val="24"/>
          <w:lang w:eastAsia="sk-SK"/>
        </w:rPr>
        <w:t xml:space="preserve"> Mgr. Jana Príbulová je naprie</w:t>
      </w:r>
      <w:r w:rsidR="00BB532C">
        <w:rPr>
          <w:rFonts w:ascii="Times New Roman" w:eastAsia="Times New Roman" w:hAnsi="Times New Roman" w:cs="Times New Roman"/>
          <w:sz w:val="24"/>
          <w:szCs w:val="24"/>
          <w:lang w:eastAsia="sk-SK"/>
        </w:rPr>
        <w:t xml:space="preserve">k dosiahnutému VŠ vzdelaniu II. </w:t>
      </w:r>
      <w:r w:rsidRPr="002675A7">
        <w:rPr>
          <w:rFonts w:ascii="Times New Roman" w:eastAsia="Times New Roman" w:hAnsi="Times New Roman" w:cs="Times New Roman"/>
          <w:sz w:val="24"/>
          <w:szCs w:val="24"/>
          <w:lang w:eastAsia="sk-SK"/>
        </w:rPr>
        <w:t xml:space="preserve">stupňa zaradená stále v platovej triede 2 (hlavný referent). Tento stav </w:t>
      </w:r>
      <w:r w:rsidR="00BB532C">
        <w:rPr>
          <w:rFonts w:ascii="Times New Roman" w:eastAsia="Times New Roman" w:hAnsi="Times New Roman" w:cs="Times New Roman"/>
          <w:sz w:val="24"/>
          <w:szCs w:val="24"/>
          <w:lang w:eastAsia="sk-SK"/>
        </w:rPr>
        <w:t xml:space="preserve">je demotivujúci, dehonestujúci, </w:t>
      </w:r>
      <w:r w:rsidRPr="002675A7">
        <w:rPr>
          <w:rFonts w:ascii="Times New Roman" w:eastAsia="Times New Roman" w:hAnsi="Times New Roman" w:cs="Times New Roman"/>
          <w:sz w:val="24"/>
          <w:szCs w:val="24"/>
          <w:lang w:eastAsia="sk-SK"/>
        </w:rPr>
        <w:t>pričom toto odborné vzdelanie je prínosnejšie ako napr. vz</w:t>
      </w:r>
      <w:r w:rsidR="00BB532C">
        <w:rPr>
          <w:rFonts w:ascii="Times New Roman" w:eastAsia="Times New Roman" w:hAnsi="Times New Roman" w:cs="Times New Roman"/>
          <w:sz w:val="24"/>
          <w:szCs w:val="24"/>
          <w:lang w:eastAsia="sk-SK"/>
        </w:rPr>
        <w:t xml:space="preserve">delávacie aktivity v rámci tzv. </w:t>
      </w:r>
      <w:r w:rsidRPr="002675A7">
        <w:rPr>
          <w:rFonts w:ascii="Times New Roman" w:eastAsia="Times New Roman" w:hAnsi="Times New Roman" w:cs="Times New Roman"/>
          <w:sz w:val="24"/>
          <w:szCs w:val="24"/>
          <w:lang w:eastAsia="sk-SK"/>
        </w:rPr>
        <w:t xml:space="preserve">individuálneho kompetenčného vzdelávania </w:t>
      </w:r>
      <w:r w:rsidR="00BB532C">
        <w:rPr>
          <w:rFonts w:ascii="Times New Roman" w:eastAsia="Times New Roman" w:hAnsi="Times New Roman" w:cs="Times New Roman"/>
          <w:sz w:val="24"/>
          <w:szCs w:val="24"/>
          <w:lang w:eastAsia="sk-SK"/>
        </w:rPr>
        <w:t xml:space="preserve">štátnych zamestnancov v IVES-e. </w:t>
      </w:r>
    </w:p>
    <w:p w:rsidR="00BB532C" w:rsidRDefault="002675A7" w:rsidP="00BB532C">
      <w:pPr>
        <w:spacing w:after="0" w:line="360" w:lineRule="auto"/>
        <w:ind w:left="23" w:firstLine="685"/>
        <w:jc w:val="both"/>
        <w:rPr>
          <w:rFonts w:ascii="Times New Roman" w:eastAsia="Times New Roman" w:hAnsi="Times New Roman" w:cs="Times New Roman"/>
          <w:sz w:val="24"/>
          <w:szCs w:val="24"/>
          <w:lang w:eastAsia="sk-SK"/>
        </w:rPr>
      </w:pPr>
      <w:r w:rsidRPr="002675A7">
        <w:rPr>
          <w:rFonts w:ascii="Times New Roman" w:eastAsia="Times New Roman" w:hAnsi="Times New Roman" w:cs="Times New Roman"/>
          <w:sz w:val="24"/>
          <w:szCs w:val="24"/>
          <w:lang w:eastAsia="sk-SK"/>
        </w:rPr>
        <w:t>Prácu v roku 2020 ovplyvnila aj dlhodobá</w:t>
      </w:r>
      <w:r w:rsidR="00BB532C">
        <w:rPr>
          <w:rFonts w:ascii="Times New Roman" w:eastAsia="Times New Roman" w:hAnsi="Times New Roman" w:cs="Times New Roman"/>
          <w:sz w:val="24"/>
          <w:szCs w:val="24"/>
          <w:lang w:eastAsia="sk-SK"/>
        </w:rPr>
        <w:t xml:space="preserve"> PN Anny Czakovej, ktorá trvala </w:t>
      </w:r>
      <w:r w:rsidRPr="002675A7">
        <w:rPr>
          <w:rFonts w:ascii="Times New Roman" w:eastAsia="Times New Roman" w:hAnsi="Times New Roman" w:cs="Times New Roman"/>
          <w:sz w:val="24"/>
          <w:szCs w:val="24"/>
          <w:lang w:eastAsia="sk-SK"/>
        </w:rPr>
        <w:t xml:space="preserve">od </w:t>
      </w:r>
      <w:r w:rsidR="00BB532C">
        <w:rPr>
          <w:rFonts w:ascii="Times New Roman" w:eastAsia="Times New Roman" w:hAnsi="Times New Roman" w:cs="Times New Roman"/>
          <w:sz w:val="24"/>
          <w:szCs w:val="24"/>
          <w:lang w:eastAsia="sk-SK"/>
        </w:rPr>
        <w:t>začiatku apríla až do konca roka</w:t>
      </w:r>
      <w:r w:rsidRPr="002675A7">
        <w:rPr>
          <w:rFonts w:ascii="Times New Roman" w:eastAsia="Times New Roman" w:hAnsi="Times New Roman" w:cs="Times New Roman"/>
          <w:sz w:val="24"/>
          <w:szCs w:val="24"/>
          <w:lang w:eastAsia="sk-SK"/>
        </w:rPr>
        <w:t>. Pod nižšie výkony najmä v oblas</w:t>
      </w:r>
      <w:r w:rsidR="00BB532C">
        <w:rPr>
          <w:rFonts w:ascii="Times New Roman" w:eastAsia="Times New Roman" w:hAnsi="Times New Roman" w:cs="Times New Roman"/>
          <w:sz w:val="24"/>
          <w:szCs w:val="24"/>
          <w:lang w:eastAsia="sk-SK"/>
        </w:rPr>
        <w:t xml:space="preserve">ti predarchívnej starostlivosti </w:t>
      </w:r>
      <w:r w:rsidRPr="002675A7">
        <w:rPr>
          <w:rFonts w:ascii="Times New Roman" w:eastAsia="Times New Roman" w:hAnsi="Times New Roman" w:cs="Times New Roman"/>
          <w:sz w:val="24"/>
          <w:szCs w:val="24"/>
          <w:lang w:eastAsia="sk-SK"/>
        </w:rPr>
        <w:t>a v prístupe k archívnym dokumentom sa prejavila i situácia s Covid-19.</w:t>
      </w:r>
    </w:p>
    <w:p w:rsidR="009C2423" w:rsidRDefault="00C264A2" w:rsidP="00BB532C">
      <w:pPr>
        <w:spacing w:after="0" w:line="360" w:lineRule="auto"/>
        <w:ind w:left="23" w:firstLine="685"/>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roku 2020 sa na odborných archívnych činnostiach sa spolu podieľalo 27 zamestnancov v rozsahu 5458 pracovných dní.</w:t>
      </w:r>
    </w:p>
    <w:p w:rsidR="00C264A2" w:rsidRDefault="00C264A2" w:rsidP="00852263">
      <w:pPr>
        <w:spacing w:after="0" w:line="360" w:lineRule="auto"/>
        <w:ind w:left="23"/>
        <w:jc w:val="both"/>
        <w:rPr>
          <w:rFonts w:ascii="Times New Roman" w:eastAsia="Times New Roman" w:hAnsi="Times New Roman" w:cs="Times New Roman"/>
          <w:sz w:val="24"/>
          <w:szCs w:val="24"/>
          <w:lang w:eastAsia="sk-SK"/>
        </w:rPr>
      </w:pPr>
    </w:p>
    <w:p w:rsidR="0042138C" w:rsidRPr="00C264A2" w:rsidRDefault="0042138C" w:rsidP="00852263">
      <w:pPr>
        <w:spacing w:after="0" w:line="360" w:lineRule="auto"/>
        <w:ind w:left="23"/>
        <w:jc w:val="both"/>
        <w:rPr>
          <w:rFonts w:ascii="Times New Roman" w:eastAsia="Times New Roman" w:hAnsi="Times New Roman" w:cs="Times New Roman"/>
          <w:b/>
          <w:sz w:val="24"/>
          <w:szCs w:val="24"/>
          <w:lang w:eastAsia="sk-SK"/>
        </w:rPr>
      </w:pPr>
      <w:r w:rsidRPr="00C264A2">
        <w:rPr>
          <w:rFonts w:ascii="Times New Roman" w:eastAsia="Times New Roman" w:hAnsi="Times New Roman" w:cs="Times New Roman"/>
          <w:b/>
          <w:sz w:val="24"/>
          <w:szCs w:val="24"/>
          <w:lang w:eastAsia="sk-SK"/>
        </w:rPr>
        <w:t>Vzdelanostná štruktúra zamestnancov:</w:t>
      </w:r>
    </w:p>
    <w:tbl>
      <w:tblPr>
        <w:tblStyle w:val="Mriekatabuky"/>
        <w:tblW w:w="0" w:type="auto"/>
        <w:tblInd w:w="23" w:type="dxa"/>
        <w:tblLook w:val="04A0" w:firstRow="1" w:lastRow="0" w:firstColumn="1" w:lastColumn="0" w:noHBand="0" w:noVBand="1"/>
      </w:tblPr>
      <w:tblGrid>
        <w:gridCol w:w="2260"/>
        <w:gridCol w:w="2259"/>
        <w:gridCol w:w="2260"/>
        <w:gridCol w:w="2260"/>
      </w:tblGrid>
      <w:tr w:rsidR="0042138C" w:rsidTr="0042138C">
        <w:tc>
          <w:tcPr>
            <w:tcW w:w="2260" w:type="dxa"/>
          </w:tcPr>
          <w:p w:rsidR="0042138C" w:rsidRDefault="0042138C" w:rsidP="0042138C">
            <w:pPr>
              <w:spacing w:line="36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SŠ s</w:t>
            </w:r>
            <w:r w:rsidR="00C264A2">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maturitou</w:t>
            </w:r>
            <w:r w:rsidR="00C264A2">
              <w:rPr>
                <w:rFonts w:ascii="Times New Roman" w:eastAsia="Times New Roman" w:hAnsi="Times New Roman" w:cs="Times New Roman"/>
                <w:sz w:val="24"/>
                <w:szCs w:val="24"/>
                <w:lang w:eastAsia="sk-SK"/>
              </w:rPr>
              <w:t xml:space="preserve"> a nižšie</w:t>
            </w:r>
          </w:p>
        </w:tc>
        <w:tc>
          <w:tcPr>
            <w:tcW w:w="2259" w:type="dxa"/>
          </w:tcPr>
          <w:p w:rsidR="0042138C" w:rsidRPr="0042138C" w:rsidRDefault="0042138C" w:rsidP="0042138C">
            <w:pPr>
              <w:jc w:val="center"/>
              <w:rPr>
                <w:rFonts w:ascii="Times New Roman" w:eastAsia="Times New Roman" w:hAnsi="Times New Roman" w:cs="Times New Roman"/>
                <w:sz w:val="24"/>
                <w:szCs w:val="24"/>
                <w:lang w:eastAsia="sk-SK"/>
              </w:rPr>
            </w:pPr>
            <w:r w:rsidRPr="0042138C">
              <w:rPr>
                <w:rFonts w:ascii="Times New Roman" w:eastAsia="Times New Roman" w:hAnsi="Times New Roman" w:cs="Times New Roman"/>
                <w:sz w:val="24"/>
                <w:szCs w:val="24"/>
                <w:lang w:eastAsia="sk-SK"/>
              </w:rPr>
              <w:t>VŠ I. stupeň</w:t>
            </w:r>
          </w:p>
        </w:tc>
        <w:tc>
          <w:tcPr>
            <w:tcW w:w="2260" w:type="dxa"/>
          </w:tcPr>
          <w:p w:rsidR="0042138C" w:rsidRPr="0042138C" w:rsidRDefault="0042138C" w:rsidP="0042138C">
            <w:pPr>
              <w:jc w:val="center"/>
              <w:rPr>
                <w:rFonts w:ascii="Times New Roman" w:eastAsia="Times New Roman" w:hAnsi="Times New Roman" w:cs="Times New Roman"/>
                <w:sz w:val="24"/>
                <w:szCs w:val="24"/>
                <w:lang w:eastAsia="sk-SK"/>
              </w:rPr>
            </w:pPr>
            <w:r w:rsidRPr="0042138C">
              <w:rPr>
                <w:rFonts w:ascii="Times New Roman" w:eastAsia="Times New Roman" w:hAnsi="Times New Roman" w:cs="Times New Roman"/>
                <w:sz w:val="24"/>
                <w:szCs w:val="24"/>
                <w:lang w:eastAsia="sk-SK"/>
              </w:rPr>
              <w:t>VŠ II. stupeň</w:t>
            </w:r>
          </w:p>
        </w:tc>
        <w:tc>
          <w:tcPr>
            <w:tcW w:w="2260" w:type="dxa"/>
          </w:tcPr>
          <w:p w:rsidR="0042138C" w:rsidRPr="0042138C" w:rsidRDefault="0042138C" w:rsidP="0042138C">
            <w:pPr>
              <w:jc w:val="center"/>
              <w:rPr>
                <w:rFonts w:ascii="Times New Roman" w:eastAsia="Times New Roman" w:hAnsi="Times New Roman" w:cs="Times New Roman"/>
                <w:sz w:val="24"/>
                <w:szCs w:val="24"/>
                <w:lang w:eastAsia="sk-SK"/>
              </w:rPr>
            </w:pPr>
            <w:r w:rsidRPr="0042138C">
              <w:rPr>
                <w:rFonts w:ascii="Times New Roman" w:eastAsia="Times New Roman" w:hAnsi="Times New Roman" w:cs="Times New Roman"/>
                <w:sz w:val="24"/>
                <w:szCs w:val="24"/>
                <w:lang w:eastAsia="sk-SK"/>
              </w:rPr>
              <w:t>VŠ III. stupeň</w:t>
            </w:r>
          </w:p>
        </w:tc>
      </w:tr>
      <w:tr w:rsidR="0042138C" w:rsidTr="0042138C">
        <w:tc>
          <w:tcPr>
            <w:tcW w:w="2260" w:type="dxa"/>
          </w:tcPr>
          <w:p w:rsidR="0042138C" w:rsidRPr="00C264A2" w:rsidRDefault="00F66CDE" w:rsidP="00C264A2">
            <w:pPr>
              <w:spacing w:line="36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w:t>
            </w:r>
          </w:p>
        </w:tc>
        <w:tc>
          <w:tcPr>
            <w:tcW w:w="2259" w:type="dxa"/>
          </w:tcPr>
          <w:p w:rsidR="0042138C" w:rsidRDefault="00C264A2" w:rsidP="00C264A2">
            <w:pPr>
              <w:spacing w:line="36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2260" w:type="dxa"/>
          </w:tcPr>
          <w:p w:rsidR="0042138C" w:rsidRDefault="00C264A2" w:rsidP="00C264A2">
            <w:pPr>
              <w:spacing w:line="36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15</w:t>
            </w:r>
          </w:p>
        </w:tc>
        <w:tc>
          <w:tcPr>
            <w:tcW w:w="2260" w:type="dxa"/>
          </w:tcPr>
          <w:p w:rsidR="0042138C" w:rsidRDefault="00C264A2" w:rsidP="00C264A2">
            <w:pPr>
              <w:spacing w:line="36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w:t>
            </w:r>
          </w:p>
        </w:tc>
      </w:tr>
    </w:tbl>
    <w:p w:rsidR="009C2423" w:rsidRDefault="009C2423" w:rsidP="00852263">
      <w:pPr>
        <w:spacing w:after="0" w:line="360" w:lineRule="auto"/>
        <w:ind w:left="23"/>
        <w:jc w:val="both"/>
        <w:rPr>
          <w:rFonts w:ascii="Times New Roman" w:eastAsia="Times New Roman" w:hAnsi="Times New Roman" w:cs="Times New Roman"/>
          <w:sz w:val="24"/>
          <w:szCs w:val="24"/>
          <w:lang w:eastAsia="sk-SK"/>
        </w:rPr>
      </w:pPr>
    </w:p>
    <w:p w:rsidR="00BB532C" w:rsidRDefault="00BB532C" w:rsidP="001B4B46">
      <w:pPr>
        <w:pStyle w:val="Normlnywebov"/>
        <w:spacing w:line="360" w:lineRule="auto"/>
        <w:jc w:val="both"/>
        <w:rPr>
          <w:rStyle w:val="Siln"/>
        </w:rPr>
      </w:pPr>
    </w:p>
    <w:p w:rsidR="00642C54" w:rsidRDefault="00642C54" w:rsidP="001B4B46">
      <w:pPr>
        <w:pStyle w:val="Normlnywebov"/>
        <w:spacing w:line="360" w:lineRule="auto"/>
        <w:jc w:val="both"/>
        <w:rPr>
          <w:rStyle w:val="Siln"/>
        </w:rPr>
      </w:pPr>
      <w:r>
        <w:rPr>
          <w:rStyle w:val="Siln"/>
        </w:rPr>
        <w:lastRenderedPageBreak/>
        <w:t>Na jednotlivé činnosti spotrebovali zamestnanci nasledovný počet dní:</w:t>
      </w:r>
    </w:p>
    <w:p w:rsidR="00642C54" w:rsidRDefault="00642C54" w:rsidP="001B4B46">
      <w:pPr>
        <w:pStyle w:val="Normlnywebov"/>
        <w:spacing w:line="360" w:lineRule="auto"/>
        <w:jc w:val="both"/>
        <w:rPr>
          <w:rStyle w:val="Siln"/>
        </w:rPr>
      </w:pPr>
      <w:r>
        <w:rPr>
          <w:b/>
          <w:bCs/>
          <w:noProof/>
        </w:rPr>
        <w:drawing>
          <wp:inline distT="0" distB="0" distL="0" distR="0" wp14:anchorId="234DF8DE" wp14:editId="01512555">
            <wp:extent cx="6236970" cy="4714875"/>
            <wp:effectExtent l="0" t="0" r="11430" b="952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C6316" w:rsidRPr="00EB2540" w:rsidRDefault="006C6316" w:rsidP="00796E51">
      <w:pPr>
        <w:pStyle w:val="Normlnywebov"/>
        <w:spacing w:after="0" w:afterAutospacing="0" w:line="360" w:lineRule="auto"/>
        <w:jc w:val="both"/>
      </w:pPr>
      <w:r w:rsidRPr="00EB2540">
        <w:rPr>
          <w:rStyle w:val="Siln"/>
        </w:rPr>
        <w:t>Predarchívna starostlivosť na úseku archívov a archívnych dokumentov</w:t>
      </w:r>
    </w:p>
    <w:p w:rsidR="00507020" w:rsidRPr="00EB2540" w:rsidRDefault="006C6316" w:rsidP="00796E51">
      <w:pPr>
        <w:pStyle w:val="Normlnywebov"/>
        <w:spacing w:after="0" w:afterAutospacing="0" w:line="360" w:lineRule="auto"/>
        <w:ind w:firstLine="708"/>
        <w:jc w:val="both"/>
      </w:pPr>
      <w:r w:rsidRPr="00EB2540">
        <w:t>Predarchívnu star</w:t>
      </w:r>
      <w:r w:rsidR="00A00F84" w:rsidRPr="00EB2540">
        <w:t xml:space="preserve">ostlivosť vykonávali </w:t>
      </w:r>
      <w:r w:rsidR="00E72615" w:rsidRPr="00EB2540">
        <w:t>do 15. 09.</w:t>
      </w:r>
      <w:r w:rsidR="00A00F84" w:rsidRPr="00EB2540">
        <w:t xml:space="preserve"> 20</w:t>
      </w:r>
      <w:r w:rsidR="00E72615" w:rsidRPr="00EB2540">
        <w:t>20</w:t>
      </w:r>
      <w:r w:rsidRPr="00EB2540">
        <w:t xml:space="preserve"> </w:t>
      </w:r>
      <w:r w:rsidR="007331C8" w:rsidRPr="00EB2540">
        <w:t>traja</w:t>
      </w:r>
      <w:r w:rsidRPr="00EB2540">
        <w:t xml:space="preserve"> zamestnanci</w:t>
      </w:r>
      <w:r w:rsidR="00507020" w:rsidRPr="00EB2540">
        <w:t xml:space="preserve"> v štátnozamestnaneckom pomere</w:t>
      </w:r>
      <w:r w:rsidR="00BB532C" w:rsidRPr="00EB2540">
        <w:t xml:space="preserve"> a čiastočne viacerí zamestnanci pracoviska</w:t>
      </w:r>
      <w:r w:rsidR="00507020" w:rsidRPr="00EB2540">
        <w:t>.</w:t>
      </w:r>
      <w:r w:rsidR="00E72615" w:rsidRPr="00EB2540">
        <w:t xml:space="preserve"> Po uvedenom dátume </w:t>
      </w:r>
      <w:r w:rsidR="00BB532C" w:rsidRPr="00EB2540">
        <w:t>sa predarchívnej starostlivosti v štátnom archíve venovali dvaja zamestnanci v štátnozamestnaneckom pomere.</w:t>
      </w:r>
    </w:p>
    <w:p w:rsidR="00536E47" w:rsidRPr="00EB2540" w:rsidRDefault="006C6316" w:rsidP="00796E51">
      <w:pPr>
        <w:pStyle w:val="Normlnywebov"/>
        <w:spacing w:before="0" w:beforeAutospacing="0" w:after="0" w:afterAutospacing="0" w:line="360" w:lineRule="auto"/>
        <w:ind w:firstLine="708"/>
        <w:jc w:val="both"/>
      </w:pPr>
      <w:r w:rsidRPr="00EB2540">
        <w:t xml:space="preserve">Zamestnanci na tomto úseku odpracovali </w:t>
      </w:r>
      <w:r w:rsidR="007331C8" w:rsidRPr="00EB2540">
        <w:t>spolu</w:t>
      </w:r>
      <w:r w:rsidRPr="00EB2540">
        <w:t xml:space="preserve"> </w:t>
      </w:r>
      <w:r w:rsidR="00BB532C" w:rsidRPr="00EB2540">
        <w:t>604</w:t>
      </w:r>
      <w:r w:rsidRPr="00EB2540">
        <w:t xml:space="preserve"> pracovných dní. </w:t>
      </w:r>
      <w:r w:rsidR="007331C8" w:rsidRPr="00EB2540">
        <w:t>Ich č</w:t>
      </w:r>
      <w:r w:rsidRPr="00EB2540">
        <w:t xml:space="preserve">innosť </w:t>
      </w:r>
      <w:r w:rsidR="007331C8" w:rsidRPr="00EB2540">
        <w:t>bola zameraná na schvaľovanie</w:t>
      </w:r>
      <w:r w:rsidRPr="00EB2540">
        <w:t xml:space="preserve"> smerníc pre správu registratúry subjektom v územnej pôsobnosti štátneho archívu, </w:t>
      </w:r>
      <w:r w:rsidR="007331C8" w:rsidRPr="00EB2540">
        <w:t>na</w:t>
      </w:r>
      <w:r w:rsidRPr="00EB2540">
        <w:t> príprav</w:t>
      </w:r>
      <w:r w:rsidR="007331C8" w:rsidRPr="00EB2540">
        <w:t>u</w:t>
      </w:r>
      <w:r w:rsidRPr="00EB2540">
        <w:t xml:space="preserve"> rozhodnutí týkajúcich  sa vyraďovacieho konania, </w:t>
      </w:r>
      <w:r w:rsidR="007331C8" w:rsidRPr="00EB2540">
        <w:t>schvaľovanie</w:t>
      </w:r>
      <w:r w:rsidRPr="00EB2540">
        <w:t xml:space="preserve"> archívnych a bádateľských poriadkov, </w:t>
      </w:r>
      <w:r w:rsidR="007331C8" w:rsidRPr="00EB2540">
        <w:t>vedenie</w:t>
      </w:r>
      <w:r w:rsidRPr="00EB2540">
        <w:t xml:space="preserve"> evidencie pôvodcov,</w:t>
      </w:r>
      <w:r w:rsidR="00B35A9B" w:rsidRPr="00EB2540">
        <w:t xml:space="preserve"> vedenie</w:t>
      </w:r>
      <w:r w:rsidRPr="00EB2540">
        <w:t xml:space="preserve"> spisov o fonde, </w:t>
      </w:r>
      <w:r w:rsidR="00B35A9B" w:rsidRPr="00EB2540">
        <w:t>vykonávanie</w:t>
      </w:r>
      <w:r w:rsidRPr="00EB2540">
        <w:t xml:space="preserve"> prieskumov a kontrol v rámci výkonu štátneho odborného dozoru, poskytovani</w:t>
      </w:r>
      <w:r w:rsidR="00B35A9B" w:rsidRPr="00EB2540">
        <w:t>e</w:t>
      </w:r>
      <w:r w:rsidRPr="00EB2540">
        <w:t xml:space="preserve"> konzultácií a poradenstva. </w:t>
      </w:r>
    </w:p>
    <w:p w:rsidR="00FB7E13" w:rsidRPr="00EB2540" w:rsidRDefault="00FB7E13" w:rsidP="00796E51">
      <w:pPr>
        <w:pStyle w:val="Normlnywebov"/>
        <w:spacing w:before="0" w:beforeAutospacing="0" w:after="0" w:afterAutospacing="0" w:line="360" w:lineRule="auto"/>
        <w:ind w:firstLine="708"/>
        <w:jc w:val="both"/>
      </w:pPr>
      <w:r w:rsidRPr="00EB2540">
        <w:t>V roku 2020 bolo úseku predarchívnej starostlivosti predložených 92 návrhov registratúrnych poriadkov a plánov, návrhov na vyradenie 462 a 1 návrh bádateľského a archívneho poriadku.</w:t>
      </w:r>
    </w:p>
    <w:p w:rsidR="00FB7E13" w:rsidRPr="00EB2540" w:rsidRDefault="00FB7E13" w:rsidP="00796E51">
      <w:pPr>
        <w:spacing w:after="0" w:line="360" w:lineRule="auto"/>
        <w:contextualSpacing/>
        <w:jc w:val="both"/>
        <w:rPr>
          <w:rFonts w:ascii="Times New Roman" w:hAnsi="Times New Roman" w:cs="Times New Roman"/>
          <w:sz w:val="24"/>
          <w:szCs w:val="24"/>
        </w:rPr>
      </w:pPr>
      <w:r w:rsidRPr="00EB2540">
        <w:rPr>
          <w:rFonts w:ascii="Times New Roman" w:hAnsi="Times New Roman" w:cs="Times New Roman"/>
          <w:sz w:val="24"/>
          <w:szCs w:val="24"/>
        </w:rPr>
        <w:t xml:space="preserve">Uvedený je počet všetkých registratúrnych poriadkov a plánov predložených na schválenie, vrátane tých, ktoré predložili pôvodcovia 3. kategórie, keďže boli takisto posudzované a odsúhlasené/neodsúhlasené, pričom ďalšie údaje o tom, koľko reg. poriadkov a plánov predložili konkrétne pôvodcovia 3. kategórie a koľko ich bolo odsúhlasených, nie je možné vo výkaze uviesť. </w:t>
      </w:r>
    </w:p>
    <w:p w:rsidR="00FB7E13" w:rsidRPr="00EB2540" w:rsidRDefault="00FB7E13" w:rsidP="00796E51">
      <w:pPr>
        <w:pStyle w:val="Normlnywebov"/>
        <w:spacing w:before="0" w:beforeAutospacing="0" w:after="0" w:afterAutospacing="0" w:line="360" w:lineRule="auto"/>
        <w:ind w:firstLine="708"/>
        <w:jc w:val="both"/>
      </w:pPr>
      <w:r w:rsidRPr="00EB2540">
        <w:t xml:space="preserve"> V súvislosti s pandémiou COVID-19 bol výkon štátneho odborného dozoru viackrát odrieknutý, z uvedeného dôvodu sa uskutočnilo iba 9 kontrol, oproti plánovaným 20 kontrolám (k tomuto sú informácie uvedené vo vyhodnotení kontrolnej činnosti).</w:t>
      </w:r>
    </w:p>
    <w:p w:rsidR="00FB7E13" w:rsidRPr="00EB2540" w:rsidRDefault="00FB7E13" w:rsidP="00796E51">
      <w:pPr>
        <w:pStyle w:val="Normlnywebov"/>
        <w:spacing w:before="0" w:beforeAutospacing="0" w:after="0" w:afterAutospacing="0" w:line="360" w:lineRule="auto"/>
        <w:ind w:firstLine="708"/>
        <w:jc w:val="both"/>
      </w:pPr>
    </w:p>
    <w:p w:rsidR="00FB7E13" w:rsidRDefault="00FB7E13" w:rsidP="00796E51">
      <w:pPr>
        <w:pStyle w:val="Normlnywebov"/>
        <w:spacing w:before="0" w:beforeAutospacing="0" w:after="0" w:afterAutospacing="0" w:line="360" w:lineRule="auto"/>
        <w:jc w:val="both"/>
        <w:rPr>
          <w:b/>
        </w:rPr>
      </w:pPr>
      <w:r w:rsidRPr="00EB2540">
        <w:rPr>
          <w:b/>
        </w:rPr>
        <w:t>Evidencia</w:t>
      </w:r>
    </w:p>
    <w:p w:rsidR="00EB2540" w:rsidRPr="00EB2540" w:rsidRDefault="00EB2540" w:rsidP="00796E51">
      <w:pPr>
        <w:pStyle w:val="Normlnywebov"/>
        <w:spacing w:before="0" w:beforeAutospacing="0" w:after="0" w:afterAutospacing="0" w:line="360" w:lineRule="auto"/>
        <w:jc w:val="both"/>
        <w:rPr>
          <w:b/>
        </w:rPr>
      </w:pPr>
    </w:p>
    <w:p w:rsidR="00FB7E13" w:rsidRPr="00EB2540" w:rsidRDefault="00EB2540" w:rsidP="00796E51">
      <w:pPr>
        <w:tabs>
          <w:tab w:val="left" w:pos="3418"/>
        </w:tabs>
        <w:spacing w:after="0" w:line="360" w:lineRule="auto"/>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C41C64" w:rsidRPr="00EB2540">
        <w:rPr>
          <w:rFonts w:ascii="Times New Roman" w:eastAsia="Times New Roman" w:hAnsi="Times New Roman" w:cs="Times New Roman"/>
          <w:sz w:val="24"/>
          <w:szCs w:val="24"/>
          <w:lang w:eastAsia="sk-SK"/>
        </w:rPr>
        <w:t>Štátny arc</w:t>
      </w:r>
      <w:r w:rsidR="00A00F84" w:rsidRPr="00EB2540">
        <w:rPr>
          <w:rFonts w:ascii="Times New Roman" w:eastAsia="Times New Roman" w:hAnsi="Times New Roman" w:cs="Times New Roman"/>
          <w:sz w:val="24"/>
          <w:szCs w:val="24"/>
          <w:lang w:eastAsia="sk-SK"/>
        </w:rPr>
        <w:t>h</w:t>
      </w:r>
      <w:r w:rsidR="00E72615" w:rsidRPr="00EB2540">
        <w:rPr>
          <w:rFonts w:ascii="Times New Roman" w:eastAsia="Times New Roman" w:hAnsi="Times New Roman" w:cs="Times New Roman"/>
          <w:sz w:val="24"/>
          <w:szCs w:val="24"/>
          <w:lang w:eastAsia="sk-SK"/>
        </w:rPr>
        <w:t>ív v Bratislave mal v roku 2020</w:t>
      </w:r>
      <w:r w:rsidR="00C41C64" w:rsidRPr="00EB2540">
        <w:rPr>
          <w:rFonts w:ascii="Times New Roman" w:eastAsia="Times New Roman" w:hAnsi="Times New Roman" w:cs="Times New Roman"/>
          <w:sz w:val="24"/>
          <w:szCs w:val="24"/>
          <w:lang w:eastAsia="sk-SK"/>
        </w:rPr>
        <w:t xml:space="preserve"> spolu </w:t>
      </w:r>
      <w:r w:rsidR="00BB532C" w:rsidRPr="00EB2540">
        <w:rPr>
          <w:rFonts w:ascii="Times New Roman" w:eastAsia="Times New Roman" w:hAnsi="Times New Roman" w:cs="Times New Roman"/>
          <w:sz w:val="24"/>
          <w:szCs w:val="24"/>
          <w:lang w:eastAsia="sk-SK"/>
        </w:rPr>
        <w:t>1265</w:t>
      </w:r>
      <w:r w:rsidR="00C41C64" w:rsidRPr="00EB2540">
        <w:rPr>
          <w:rFonts w:ascii="Times New Roman" w:eastAsia="Times New Roman" w:hAnsi="Times New Roman" w:cs="Times New Roman"/>
          <w:sz w:val="24"/>
          <w:szCs w:val="24"/>
          <w:lang w:eastAsia="sk-SK"/>
        </w:rPr>
        <w:t xml:space="preserve"> pôvodcov</w:t>
      </w:r>
      <w:r w:rsidR="006F054B" w:rsidRPr="00EB2540">
        <w:rPr>
          <w:rFonts w:ascii="Times New Roman" w:eastAsia="Times New Roman" w:hAnsi="Times New Roman" w:cs="Times New Roman"/>
          <w:sz w:val="24"/>
          <w:szCs w:val="24"/>
          <w:lang w:eastAsia="sk-SK"/>
        </w:rPr>
        <w:t xml:space="preserve"> registra</w:t>
      </w:r>
      <w:r w:rsidR="00536E47" w:rsidRPr="00EB2540">
        <w:rPr>
          <w:rFonts w:ascii="Times New Roman" w:eastAsia="Times New Roman" w:hAnsi="Times New Roman" w:cs="Times New Roman"/>
          <w:sz w:val="24"/>
          <w:szCs w:val="24"/>
          <w:lang w:eastAsia="sk-SK"/>
        </w:rPr>
        <w:t>túry</w:t>
      </w:r>
      <w:r w:rsidR="00FB7E13" w:rsidRPr="00EB2540">
        <w:rPr>
          <w:rFonts w:ascii="Times New Roman" w:eastAsia="Times New Roman" w:hAnsi="Times New Roman" w:cs="Times New Roman"/>
          <w:sz w:val="24"/>
          <w:szCs w:val="24"/>
          <w:lang w:eastAsia="sk-SK"/>
        </w:rPr>
        <w:t>, pričom uvádzame počet aktívnych pôvodcov registratúry (839) podľa údajov z evidencie elektronického archívu, a teda ide o počet pôvodcov registratúry po odrátaní tých, ktorí boli vo vykazovanom roku vyradení z evidencie (12) a zároveň po prirátaní tých, ktorí boli vo vykazovanom roku zaradení do evidencie ako noví pôvodcovia (25).</w:t>
      </w:r>
    </w:p>
    <w:p w:rsidR="00FB7E13" w:rsidRPr="00EB2540" w:rsidRDefault="00FB7E13" w:rsidP="00796E51">
      <w:pPr>
        <w:spacing w:after="0" w:line="360" w:lineRule="auto"/>
        <w:jc w:val="both"/>
        <w:rPr>
          <w:rFonts w:ascii="Times New Roman" w:hAnsi="Times New Roman" w:cs="Times New Roman"/>
          <w:sz w:val="24"/>
          <w:szCs w:val="24"/>
        </w:rPr>
      </w:pPr>
      <w:r w:rsidRPr="00EB2540">
        <w:rPr>
          <w:rFonts w:ascii="Times New Roman" w:hAnsi="Times New Roman" w:cs="Times New Roman"/>
          <w:sz w:val="24"/>
          <w:szCs w:val="24"/>
        </w:rPr>
        <w:t xml:space="preserve">Štátny archív v minulých rokov nevykazoval množstvo AD dočasne uložených u pôvodcov, ktorí nezriadili archív, nakoľko na vedenie takejto evidencie nemal k dispozícii potrebné podklady a to z nasledovných dôvodov. Pôvodcovia registratúry pri podávaní návrhu na vyradenie registratúrnych záznamov či už so znakom hodnoty „A“ alebo bez znaku hodnoty „A“ nemajú povinnosť uvádzať množstvo záznamov navrhnutých na vyradenie v bežných metroch alebo v počte archívnych škatúľ, ktoré by bolo možné prepočítať na bežné metre. Podľa § 11 ods. 2 písm. f) a prílohy č. 2 a 3 vyhlášky MV SR 628/2002 Z. z. môžu uvádzať množstvo záznamov navrhnutých na vyradenie napríklad v počte archívnych škatúľ, ale aj v počte zväzkov, tubusov, fasciklov, balíkov, šanónov a pod. Nakoľko pôvodcovia nemajú povinnosť uchovávať záznamy pred vyraďovacím konaním a teda pred vydaním rozhodnutia o tom, že sú archívnymi dokumentmi v predpísaných archívnych škatuliach, vo väčšine prípadov v nich ani uložené nie sú a preto je problematické odhadnúť počet budúcich archívnych dokumentov aj v prípade vykonania odbornej archívnej prehliadky pred vydaním rozhodnutia. Z uvedených dôvodov pri väčšine pôvodcov nie je možné zistiť z dokumentácie k vyraďovaciemu konaniu množstvo záznamov posúdených v jednotlivých vyraďovacích konaniach ako archívne dokumenty. Tieto údaje sú dostupné len v prípade vyraďovacích konaní uskutočnených pred rokom 2002, ak bola vypracovaná zápisnica o skartačnom konaní, kde sú dané údaje uvedené. V tomto roku štátny archív na základe pokynu odboru archívov a registratúr zaslaného pod č. SVS-OAR1-2020/017191 vykonal zber informácií o archívnych dokumentoch dočasne uložených u pôvodcov a to jednak zaslaním požiadavky na poskytnutie požadovaných údajov vybraným pôvodcom registratúry so zameraním sa na pôvodcov 1. kategórie, a jednak manuálnym počítaním údajov dostupných v zložkách pôvodcov. Výsledky, ktoré sa nám podarilo získať do termínu vypracovania výkazu práce, uvádzame v prílohe C.2 Evidencia archívneho dedičstva SR, 2.1.4. Archívne dokumenty dočasne uložené u pôvodcov, ktorí nezriadili archív. Vykázané údaje nie sú kompletné a v nasledujúcom roku plánujeme v zbere informácií pokračovať. </w:t>
      </w:r>
    </w:p>
    <w:p w:rsidR="00FB7E13" w:rsidRPr="00EB2540" w:rsidRDefault="00FB7E13" w:rsidP="00796E51">
      <w:pPr>
        <w:spacing w:after="0" w:line="360" w:lineRule="auto"/>
        <w:jc w:val="both"/>
        <w:rPr>
          <w:rFonts w:ascii="Times New Roman" w:hAnsi="Times New Roman" w:cs="Times New Roman"/>
          <w:b/>
          <w:sz w:val="24"/>
          <w:szCs w:val="24"/>
        </w:rPr>
      </w:pPr>
      <w:r w:rsidRPr="00EB2540">
        <w:rPr>
          <w:rFonts w:ascii="Times New Roman" w:hAnsi="Times New Roman" w:cs="Times New Roman"/>
          <w:b/>
          <w:sz w:val="24"/>
          <w:szCs w:val="24"/>
        </w:rPr>
        <w:t>Archívne dokumenty uložené v archívoch pôvodcov</w:t>
      </w:r>
    </w:p>
    <w:p w:rsidR="00FB7E13" w:rsidRPr="00EB2540" w:rsidRDefault="00EB2540" w:rsidP="00796E51">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B7E13" w:rsidRPr="00EB2540">
        <w:rPr>
          <w:rFonts w:ascii="Times New Roman" w:hAnsi="Times New Roman" w:cs="Times New Roman"/>
          <w:sz w:val="24"/>
          <w:szCs w:val="24"/>
        </w:rPr>
        <w:t>Zo zoznamu boli odstránené archívy spoločností zrušené vo vykazovanom roku rozhodnutím odboru archívov a registratúr. Nakoľko z dôvodu šírenia sa ochorenia COVID-19 neboli AD zo zrušených archívov prevzaté do trvalej archívnej starostlivosti štátneho archívu uvádzame ich množstvo v prílohe C.2 Evidencia archívneho dedičstva SR, 2.1.4. Archívne dokumenty dočasne uložené u pôvodcov, ktorí nezriadili archív. V prípade archívu spoločnosti Orange Slovensko,  a. s. Bratislava nie je uvedené množstvo AD a ich časový rozsah, nakoľko pôvodca nám tieto informácie neposkytol, v prípade Archívu Gréckokatolíckej cirkvi, eparchia Bratislava podľa informácií od pôvodcu nie sú v archíve zatiaľ uložené žiadne AD.</w:t>
      </w:r>
    </w:p>
    <w:p w:rsidR="00642C54" w:rsidRDefault="00EB2540" w:rsidP="00796E51">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B7E13" w:rsidRPr="00EB2540">
        <w:rPr>
          <w:rFonts w:ascii="Times New Roman" w:hAnsi="Times New Roman" w:cs="Times New Roman"/>
          <w:sz w:val="24"/>
          <w:szCs w:val="24"/>
        </w:rPr>
        <w:t xml:space="preserve">Okrem činností vykazovaných v tabuľkovej časti výkazu práce úsek PAS počas roka pracoval na základe pokynu odboru archívov a registratúr na revízii evidencie uloženia registratúrnych záznamov pôvodcov registratúry v miestach uloženia (zoznam je vypracovaný k 17 miestam uloženia a obsahuje informácie o registratúrnych záznamoch 1623 pôvodcov), spracoval a predložil pripomienky k novele zákona č. 395/2002 Z. z. a k návrhu pripravovanej webovej stránky archívu. Ďalej vykonával kategorizáciu pôvodcov, poskytoval odborné rady, usmernenia, stanoviská a konzultácie, ako aj informácie o mieste uloženia registratúry zaniknutých pôvodcov pre dôchodkové účely. K uvedeným činnostiam eviduje štátny archív 401 uzavretých spisov, ktoré nie je možné vykázať v žiadnej kapitole výkazu práce. </w:t>
      </w:r>
    </w:p>
    <w:p w:rsidR="00796E51" w:rsidRDefault="00796E51" w:rsidP="00796E51">
      <w:pPr>
        <w:spacing w:after="0" w:line="360" w:lineRule="auto"/>
        <w:contextualSpacing/>
        <w:jc w:val="both"/>
        <w:rPr>
          <w:rFonts w:ascii="Times New Roman" w:hAnsi="Times New Roman" w:cs="Times New Roman"/>
          <w:sz w:val="24"/>
          <w:szCs w:val="24"/>
        </w:rPr>
      </w:pPr>
    </w:p>
    <w:p w:rsidR="00796E51" w:rsidRDefault="00796E51" w:rsidP="00796E51">
      <w:pPr>
        <w:spacing w:after="0" w:line="360" w:lineRule="auto"/>
        <w:contextualSpacing/>
        <w:jc w:val="both"/>
        <w:rPr>
          <w:rFonts w:ascii="Times New Roman" w:hAnsi="Times New Roman" w:cs="Times New Roman"/>
          <w:sz w:val="24"/>
          <w:szCs w:val="24"/>
        </w:rPr>
      </w:pPr>
    </w:p>
    <w:p w:rsidR="00796E51" w:rsidRPr="00EB2540" w:rsidRDefault="00796E51" w:rsidP="00796E51">
      <w:pPr>
        <w:spacing w:after="0" w:line="360" w:lineRule="auto"/>
        <w:contextualSpacing/>
        <w:jc w:val="both"/>
        <w:rPr>
          <w:rFonts w:ascii="Times New Roman" w:hAnsi="Times New Roman" w:cs="Times New Roman"/>
          <w:sz w:val="24"/>
          <w:szCs w:val="24"/>
        </w:rPr>
      </w:pPr>
    </w:p>
    <w:p w:rsidR="006C6316" w:rsidRPr="00EB2540" w:rsidRDefault="006C6316" w:rsidP="00796E51">
      <w:pPr>
        <w:pStyle w:val="Normlnywebov"/>
        <w:spacing w:after="0" w:afterAutospacing="0" w:line="360" w:lineRule="auto"/>
        <w:jc w:val="both"/>
      </w:pPr>
      <w:r w:rsidRPr="00EB2540">
        <w:rPr>
          <w:rStyle w:val="Siln"/>
        </w:rPr>
        <w:t xml:space="preserve">Ochrana archívnych dokumentov </w:t>
      </w:r>
    </w:p>
    <w:p w:rsidR="00EF0F32" w:rsidRPr="00EB2540" w:rsidRDefault="006F054B" w:rsidP="00796E51">
      <w:pPr>
        <w:pStyle w:val="Normlnywebov"/>
        <w:spacing w:after="0" w:afterAutospacing="0" w:line="360" w:lineRule="auto"/>
        <w:ind w:firstLine="708"/>
        <w:jc w:val="both"/>
      </w:pPr>
      <w:r w:rsidRPr="00EB2540">
        <w:t>Veľký časový rozsah bol vyčlenený aj pre</w:t>
      </w:r>
      <w:r w:rsidR="00EF0F32" w:rsidRPr="00EB2540">
        <w:t xml:space="preserve"> oblasť ochrany archívnych dokumentov, konkrétne </w:t>
      </w:r>
      <w:r w:rsidR="005C332E" w:rsidRPr="00EB2540">
        <w:t>773</w:t>
      </w:r>
      <w:r w:rsidR="00EF0F32" w:rsidRPr="00EB2540">
        <w:t xml:space="preserve"> pracovných</w:t>
      </w:r>
      <w:r w:rsidR="00732447" w:rsidRPr="00EB2540">
        <w:t xml:space="preserve"> dní. Tieto dni boli venované</w:t>
      </w:r>
      <w:r w:rsidR="00906FF5" w:rsidRPr="00EB2540">
        <w:t xml:space="preserve"> presunu archívnych fondov v rámci archívu, preškatuľovaniu fondov a systematickej digitalizácii</w:t>
      </w:r>
      <w:r w:rsidR="00BB3D7C" w:rsidRPr="00EB2540">
        <w:t xml:space="preserve">. </w:t>
      </w:r>
    </w:p>
    <w:p w:rsidR="00796E51" w:rsidRDefault="005C332E" w:rsidP="00796E51">
      <w:pPr>
        <w:pStyle w:val="Normlnywebov"/>
        <w:spacing w:after="0" w:afterAutospacing="0" w:line="360" w:lineRule="auto"/>
        <w:jc w:val="both"/>
        <w:rPr>
          <w:b/>
        </w:rPr>
      </w:pPr>
      <w:r w:rsidRPr="00EB2540">
        <w:rPr>
          <w:b/>
        </w:rPr>
        <w:t>Digitalizácia</w:t>
      </w:r>
      <w:r w:rsidR="00EB2540">
        <w:rPr>
          <w:b/>
        </w:rPr>
        <w:t xml:space="preserve"> archívnych dokumentov, </w:t>
      </w:r>
      <w:r w:rsidRPr="00EB2540">
        <w:rPr>
          <w:b/>
        </w:rPr>
        <w:t xml:space="preserve"> pečatí a</w:t>
      </w:r>
      <w:r w:rsidR="00796E51">
        <w:rPr>
          <w:b/>
        </w:rPr>
        <w:t> </w:t>
      </w:r>
      <w:r w:rsidRPr="00EB2540">
        <w:rPr>
          <w:b/>
        </w:rPr>
        <w:t>pečatidiel</w:t>
      </w:r>
    </w:p>
    <w:p w:rsidR="00796E51" w:rsidRPr="00EB2540" w:rsidRDefault="00796E51" w:rsidP="00796E51">
      <w:pPr>
        <w:pStyle w:val="Normlnywebov"/>
        <w:spacing w:after="0" w:afterAutospacing="0" w:line="360" w:lineRule="auto"/>
        <w:jc w:val="both"/>
        <w:rPr>
          <w:b/>
        </w:rPr>
      </w:pPr>
    </w:p>
    <w:p w:rsidR="005C332E" w:rsidRPr="00EB2540" w:rsidRDefault="00EB2540" w:rsidP="00796E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332E" w:rsidRPr="00EB2540">
        <w:rPr>
          <w:rFonts w:ascii="Times New Roman" w:hAnsi="Times New Roman" w:cs="Times New Roman"/>
          <w:sz w:val="24"/>
          <w:szCs w:val="24"/>
        </w:rPr>
        <w:t xml:space="preserve">Štátny archív v Bratislave, aj vzhľadom na jeho umiestnenie, sa stal od prvých úvah Odboru archívov a registratúr o vytvorení projektu evidencie pečatí a pečatidiel v roku 2015 pilotným pracoviskom na praktické overovanie projektov pracovnej skupiny na vytvorenie APV EPAP. Po prechode vecného gestora tohto projektu do zamestnaneckého pomeru v Štátnom archíve v Bratislave a s postupným zdokonaľovaním APV a jeho overovaním na čoraz väčšej vzorke pečatí sa aktivity Štátneho archívu  v Bratislave v tejto oblasti v roku 2020 ešte zvýraznili.  </w:t>
      </w:r>
    </w:p>
    <w:p w:rsidR="005C332E" w:rsidRPr="00EB2540" w:rsidRDefault="005C332E" w:rsidP="00796E51">
      <w:pPr>
        <w:spacing w:after="0" w:line="360" w:lineRule="auto"/>
        <w:ind w:firstLine="708"/>
        <w:jc w:val="both"/>
        <w:rPr>
          <w:rFonts w:ascii="Times New Roman" w:hAnsi="Times New Roman" w:cs="Times New Roman"/>
          <w:sz w:val="24"/>
          <w:szCs w:val="24"/>
        </w:rPr>
      </w:pPr>
      <w:r w:rsidRPr="00EB2540">
        <w:rPr>
          <w:rFonts w:ascii="Times New Roman" w:hAnsi="Times New Roman" w:cs="Times New Roman"/>
          <w:sz w:val="24"/>
          <w:szCs w:val="24"/>
        </w:rPr>
        <w:t>Odbor archívov a registratúr v snahe zvýšiť kvantitu a najmä kvalitu práce štátnych archívov s APV venuje pozornosť odbornému vzdelávaniu a školeniu zamestnancov štátnych archívov, ktorí s aplikáciou pracujú. Ide jednak o technické zvládnutie práce s APV, no najmä o schopnosť odborného spracovania jednotlivých</w:t>
      </w:r>
      <w:r w:rsidRPr="00EB2540">
        <w:rPr>
          <w:rFonts w:ascii="Times New Roman" w:hAnsi="Times New Roman" w:cs="Times New Roman"/>
          <w:b/>
          <w:sz w:val="24"/>
          <w:szCs w:val="24"/>
        </w:rPr>
        <w:t xml:space="preserve"> </w:t>
      </w:r>
      <w:r w:rsidRPr="00EB2540">
        <w:rPr>
          <w:rFonts w:ascii="Times New Roman" w:hAnsi="Times New Roman" w:cs="Times New Roman"/>
          <w:sz w:val="24"/>
          <w:szCs w:val="24"/>
        </w:rPr>
        <w:t xml:space="preserve">sfragistických  jednotiek, evidovaných v aplikácii. S aplikáciou totiž možno pracovať na rôznych úrovniach, najnižšou z nich je len základná evidencia, obsahujúca len označenie vlastníka typária, signatúru a vyobrazenie typária, alebo jeho odtlačku. APV EPAP však bola projektovaná a vyvinutá na komplexné (vedecké) spracovanie každej sfragistickej jednotky, na čo sú potrebné znalosti nielen zo sfragistiky, ale aj i ďalších pomocných vied historických, paleografie (epigrafiky), heraldiky, ikonografie, dejín správy, ktoré zamestnancom štátnych archívov podľa ich vlastného vyjadrenia chýbajú. Štátny archív v Bratislave sa tejto oblasti systematicky venuje a jeho zamestnanci sú schopní a pripravení podieľať sa na zabezpečení odbornej úrovne školení, zameraných na prácu s APV EPAP organizovaných Odborom archívov a registratúr.  </w:t>
      </w:r>
      <w:r w:rsidR="001A17D7" w:rsidRPr="00EB2540">
        <w:rPr>
          <w:rFonts w:ascii="Times New Roman" w:hAnsi="Times New Roman" w:cs="Times New Roman"/>
          <w:sz w:val="24"/>
          <w:szCs w:val="24"/>
        </w:rPr>
        <w:t>Dvaja o</w:t>
      </w:r>
      <w:r w:rsidRPr="00EB2540">
        <w:rPr>
          <w:rFonts w:ascii="Times New Roman" w:hAnsi="Times New Roman" w:cs="Times New Roman"/>
          <w:sz w:val="24"/>
          <w:szCs w:val="24"/>
        </w:rPr>
        <w:t>dborní zamestnanci Štátneho archívu v Bratislave sa podieľali na odbornom zabezpečení pripravovaného šk</w:t>
      </w:r>
      <w:r w:rsidR="001A17D7" w:rsidRPr="00EB2540">
        <w:rPr>
          <w:rFonts w:ascii="Times New Roman" w:hAnsi="Times New Roman" w:cs="Times New Roman"/>
          <w:sz w:val="24"/>
          <w:szCs w:val="24"/>
        </w:rPr>
        <w:t>olenia (kurzu) pre zamestnancov</w:t>
      </w:r>
      <w:r w:rsidRPr="00EB2540">
        <w:rPr>
          <w:rFonts w:ascii="Times New Roman" w:hAnsi="Times New Roman" w:cs="Times New Roman"/>
          <w:sz w:val="24"/>
          <w:szCs w:val="24"/>
        </w:rPr>
        <w:t xml:space="preserve"> pracujúcich s aplikačno-programovým vybavením Evidencia pečatí a pečatidiel, organizačne zabezpečovaným Inštitútom verejnej správy. Venovali sa v tejto súvislosti napríklad štúdiu metodík z iných štátov, ich porovnávaniu a vyhodnocovaniu, so zameraním</w:t>
      </w:r>
      <w:r w:rsidR="001A17D7" w:rsidRPr="00EB2540">
        <w:rPr>
          <w:rFonts w:ascii="Times New Roman" w:hAnsi="Times New Roman" w:cs="Times New Roman"/>
          <w:sz w:val="24"/>
          <w:szCs w:val="24"/>
        </w:rPr>
        <w:t xml:space="preserve"> sa</w:t>
      </w:r>
      <w:r w:rsidRPr="00EB2540">
        <w:rPr>
          <w:rFonts w:ascii="Times New Roman" w:hAnsi="Times New Roman" w:cs="Times New Roman"/>
          <w:sz w:val="24"/>
          <w:szCs w:val="24"/>
        </w:rPr>
        <w:t xml:space="preserve"> na zjednotenie terminológie používanej na podrobnejšiu klasifikáciu písma pečatí v APV EPAP. Samotné školenie </w:t>
      </w:r>
      <w:r w:rsidR="001A17D7" w:rsidRPr="00EB2540">
        <w:rPr>
          <w:rFonts w:ascii="Times New Roman" w:hAnsi="Times New Roman" w:cs="Times New Roman"/>
          <w:sz w:val="24"/>
          <w:szCs w:val="24"/>
        </w:rPr>
        <w:t xml:space="preserve">však </w:t>
      </w:r>
      <w:r w:rsidRPr="00EB2540">
        <w:rPr>
          <w:rFonts w:ascii="Times New Roman" w:hAnsi="Times New Roman" w:cs="Times New Roman"/>
          <w:sz w:val="24"/>
          <w:szCs w:val="24"/>
        </w:rPr>
        <w:t xml:space="preserve">bolo pre epidemickú situáciu zrušené. </w:t>
      </w:r>
    </w:p>
    <w:p w:rsidR="001A17D7" w:rsidRPr="00EB2540" w:rsidRDefault="00EB2540" w:rsidP="00796E5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A17D7" w:rsidRPr="00EB2540">
        <w:rPr>
          <w:rFonts w:ascii="Times New Roman" w:hAnsi="Times New Roman" w:cs="Times New Roman"/>
          <w:sz w:val="24"/>
          <w:szCs w:val="24"/>
        </w:rPr>
        <w:t xml:space="preserve">Práca s APV EPAP je rozdelená medzi viacerých zamestnancov štátneho archívu. Samotná digitalizácia a vloženie sfragistickej jednotky do systému predpokladá účasť aj iných zamestnancov archívu, ako len fotografov. Ide najmä o zodpovedný výber súboru sfragistických jednotiek vhodných na ich spracovanie, ale potom aj asistenciu pri samotnej digitalitzácii, spočiatku pomerne intenzívnu. Ďalej je účasť odborného zamestnanca potrebná pri výbere súborov sfragistických jednotiek na digitalizáciu a spracovanie APV EPAP. Štátny archív bral do úvahy viaceré skutočnosti. Jednak to bola sfragistická sýtosť určitého archívneho súboru, teda množstvo pečatí a pečiatok v konkrétnom archívnom súbore a efektivita vo vkladaní čo najväčšieho počtu sfragistických jednotiek do APV EPAP. Tento spôsob Štátny archív v Bratislave archív v minulosti zvolil (aj na súboroch sfragistických jednotiek z iných archívov), najmä s cieľom otestovať funkčnosť systému. Z podobných (testovacích) dôvodov archív zvolil aj spracovanie spomenutých dvoch zbierok typárií, uložených v Štátnom archíve v Bratislave (vrátane pracoviska Archív Modra). Archív tiež zvažoval zohľadniť pri výbere fyzický stav odtlačkov typárií, ktorý by si vyžadoval aspoň ich digitálne zachovanie, ak už nie je v momentálnych možnostiach archívu zabezpečiť ich reštaurovanie a konzervovanie. Štátny archív v Bratislave v snahe zviditeľniť a zdôrazniť svoj zástoj regionálnej pamäťovej inštitúcie aj prostredníctvom vytvorenia a sprístupnenia databázy pečatí a pečatidiel z priestoru Bratislavskej župy vypracoval projekt digitalizácie sem patriacich  pečatí a pečatidiel miest a obcí. Prioritne pôjde o digitalizáciu sfragistických jednotiek, uložených v samotnom Štátnom archíve v Bratislave, no perspektívne aj o pečate a pečatidlá miest a obcí niekdajšej Bratislavskej župy, uložené v iných archívoch a múzeách, či už na území Slovenska alebo v zahraničí. V tejto súvislosti archív využil kontakty v Maďarskom národnom archíve a zdigitalizoval tam uložené pečate miest a obcí Bratislavskej župy (pre svoju potrebu, ako aj pre potrebu Maďarského národného archívu). Uvedené digitalizáty boli (ako samostatná zbierka) vložené do systému a tvoria významný krok k úplnosti spomenutého projektu komplexnej kvalitnej digitálnej databázy pečatí a pečatidiel Bratislavskej župy. Všetky uvedené činnosti, či už tvorba koncepcie, vypracovanie projektu, ako i mnohé pracovné porady k danej problematike si vyžadovali veľkú časovú dotáciu.          </w:t>
      </w:r>
    </w:p>
    <w:p w:rsidR="00EB2540" w:rsidRPr="00EB2540" w:rsidRDefault="001A17D7" w:rsidP="00796E51">
      <w:pPr>
        <w:spacing w:after="0" w:line="360" w:lineRule="auto"/>
        <w:ind w:firstLine="708"/>
        <w:jc w:val="both"/>
        <w:rPr>
          <w:rFonts w:ascii="Times New Roman" w:hAnsi="Times New Roman" w:cs="Times New Roman"/>
          <w:sz w:val="24"/>
          <w:szCs w:val="24"/>
        </w:rPr>
      </w:pPr>
      <w:r w:rsidRPr="00EB2540">
        <w:rPr>
          <w:rFonts w:ascii="Times New Roman" w:hAnsi="Times New Roman" w:cs="Times New Roman"/>
          <w:sz w:val="24"/>
          <w:szCs w:val="24"/>
        </w:rPr>
        <w:t>Okrem digitalizácie pre potreby Evidencie pečatí a pečatidiel sa pokračovalo v digitalizácii Nobilitárií. K úplnemú zdigitalizovaniu chýba 5 škatúľ, avšak pre expirovanú licenciu skenera nebolo možné v digitalizácii pokračovať</w:t>
      </w:r>
      <w:r w:rsidR="00D11BF0" w:rsidRPr="00EB2540">
        <w:rPr>
          <w:rFonts w:ascii="Times New Roman" w:hAnsi="Times New Roman" w:cs="Times New Roman"/>
          <w:sz w:val="24"/>
          <w:szCs w:val="24"/>
        </w:rPr>
        <w:t>.</w:t>
      </w:r>
    </w:p>
    <w:p w:rsidR="00D11BF0" w:rsidRPr="00EB2540" w:rsidRDefault="00D11BF0" w:rsidP="00796E51">
      <w:pPr>
        <w:spacing w:after="0" w:line="360" w:lineRule="auto"/>
        <w:ind w:firstLine="708"/>
        <w:jc w:val="both"/>
        <w:rPr>
          <w:rFonts w:ascii="Times New Roman" w:hAnsi="Times New Roman" w:cs="Times New Roman"/>
          <w:sz w:val="24"/>
          <w:szCs w:val="24"/>
        </w:rPr>
      </w:pPr>
      <w:r w:rsidRPr="00EB2540">
        <w:rPr>
          <w:rFonts w:ascii="Times New Roman" w:hAnsi="Times New Roman" w:cs="Times New Roman"/>
          <w:sz w:val="24"/>
          <w:szCs w:val="24"/>
        </w:rPr>
        <w:t>V súvislostí s pripravovanou výstavou štátnej symboliky sa veľký časový priestor venoval aj fotografovaniu archívnych dokumentov, pečatí, ako i muzeálnych predmetov v priestoroch Archívu mesta Košice, SNM – Historického múzea, ako i vo viacerých pamäťových inštitúciách v Budapešti.</w:t>
      </w:r>
    </w:p>
    <w:p w:rsidR="005562AF" w:rsidRPr="00EB2540" w:rsidRDefault="005562AF" w:rsidP="00796E51">
      <w:pPr>
        <w:spacing w:after="0" w:line="360" w:lineRule="auto"/>
        <w:ind w:firstLine="708"/>
        <w:jc w:val="both"/>
        <w:rPr>
          <w:rFonts w:ascii="Times New Roman" w:hAnsi="Times New Roman" w:cs="Times New Roman"/>
          <w:sz w:val="24"/>
          <w:szCs w:val="24"/>
        </w:rPr>
      </w:pPr>
      <w:r w:rsidRPr="00EB2540">
        <w:rPr>
          <w:rFonts w:ascii="Times New Roman" w:hAnsi="Times New Roman" w:cs="Times New Roman"/>
          <w:sz w:val="24"/>
          <w:szCs w:val="24"/>
        </w:rPr>
        <w:t>V roku 2020 sa vyriešila situácia so zdraviu škodlivými plesňami kontaminovanými archívnymi dokumentmi, ktoré boli z bývalého krytu CO vyvezené. Archivárov pracoviska sa podarilo zachrániť z celkového množstva 600 bm len cca. 20 bm, ktoré boli mechanicky očistené a následne dekontaminované.</w:t>
      </w:r>
    </w:p>
    <w:p w:rsidR="005C332E" w:rsidRPr="00EB2540" w:rsidRDefault="005562AF" w:rsidP="00796E51">
      <w:pPr>
        <w:spacing w:after="0" w:line="360" w:lineRule="auto"/>
        <w:ind w:firstLine="708"/>
        <w:jc w:val="both"/>
        <w:rPr>
          <w:rFonts w:ascii="Times New Roman" w:hAnsi="Times New Roman" w:cs="Times New Roman"/>
          <w:sz w:val="24"/>
          <w:szCs w:val="24"/>
        </w:rPr>
      </w:pPr>
      <w:r w:rsidRPr="00EB2540">
        <w:rPr>
          <w:rFonts w:ascii="Times New Roman" w:hAnsi="Times New Roman" w:cs="Times New Roman"/>
          <w:sz w:val="24"/>
          <w:szCs w:val="24"/>
        </w:rPr>
        <w:t xml:space="preserve">Z dôvodu nadmerného využívania a predkladania archívnych dokumentov z AF ONV Bratislava-vidiek, poľnohospodársky odbor, Konfiškáty a prídely, sa pokračovalo v jeho digitalizácii, čo predstavovalo dotáciu 126 dní, počas ktorých bolo vyhotovených 85 990 skenov. </w:t>
      </w:r>
    </w:p>
    <w:p w:rsidR="005562AF" w:rsidRPr="00EB2540" w:rsidRDefault="005562AF" w:rsidP="00796E51">
      <w:pPr>
        <w:spacing w:after="0" w:line="360" w:lineRule="auto"/>
        <w:ind w:firstLine="708"/>
        <w:jc w:val="both"/>
        <w:rPr>
          <w:rFonts w:ascii="Times New Roman" w:hAnsi="Times New Roman" w:cs="Times New Roman"/>
          <w:sz w:val="24"/>
          <w:szCs w:val="24"/>
        </w:rPr>
      </w:pPr>
    </w:p>
    <w:p w:rsidR="005562AF" w:rsidRPr="00EB2540" w:rsidRDefault="005562AF" w:rsidP="00796E51">
      <w:pPr>
        <w:spacing w:after="0" w:line="360" w:lineRule="auto"/>
        <w:ind w:firstLine="708"/>
        <w:jc w:val="both"/>
        <w:rPr>
          <w:rStyle w:val="Siln"/>
          <w:rFonts w:ascii="Times New Roman" w:eastAsia="Times New Roman" w:hAnsi="Times New Roman" w:cs="Times New Roman"/>
          <w:sz w:val="24"/>
          <w:szCs w:val="24"/>
          <w:lang w:eastAsia="sk-SK"/>
        </w:rPr>
      </w:pPr>
      <w:r w:rsidRPr="00EB2540">
        <w:rPr>
          <w:rStyle w:val="Siln"/>
          <w:rFonts w:ascii="Times New Roman" w:eastAsia="Times New Roman" w:hAnsi="Times New Roman" w:cs="Times New Roman"/>
          <w:sz w:val="24"/>
          <w:szCs w:val="24"/>
          <w:lang w:eastAsia="sk-SK"/>
        </w:rPr>
        <w:t>Spracúvanie archívnych dokumentov</w:t>
      </w:r>
      <w:r w:rsidR="00EB2540">
        <w:rPr>
          <w:rStyle w:val="Siln"/>
          <w:rFonts w:ascii="Times New Roman" w:eastAsia="Times New Roman" w:hAnsi="Times New Roman" w:cs="Times New Roman"/>
          <w:sz w:val="24"/>
          <w:szCs w:val="24"/>
          <w:lang w:eastAsia="sk-SK"/>
        </w:rPr>
        <w:t>, pečatí a pečatidiel</w:t>
      </w:r>
    </w:p>
    <w:p w:rsidR="005562AF" w:rsidRPr="00EB2540" w:rsidRDefault="005562AF" w:rsidP="00796E51">
      <w:pPr>
        <w:spacing w:after="0" w:line="360" w:lineRule="auto"/>
        <w:ind w:firstLine="708"/>
        <w:jc w:val="both"/>
        <w:rPr>
          <w:rFonts w:ascii="Times New Roman" w:hAnsi="Times New Roman" w:cs="Times New Roman"/>
          <w:sz w:val="24"/>
          <w:szCs w:val="24"/>
        </w:rPr>
      </w:pPr>
    </w:p>
    <w:p w:rsidR="00BA1A77" w:rsidRPr="00EB2540" w:rsidRDefault="00BA1A77" w:rsidP="00796E51">
      <w:pPr>
        <w:spacing w:after="0" w:line="360" w:lineRule="auto"/>
        <w:ind w:firstLine="708"/>
        <w:jc w:val="both"/>
        <w:rPr>
          <w:rFonts w:ascii="Times New Roman" w:hAnsi="Times New Roman" w:cs="Times New Roman"/>
          <w:sz w:val="24"/>
          <w:szCs w:val="24"/>
        </w:rPr>
      </w:pPr>
      <w:r w:rsidRPr="00EB2540">
        <w:rPr>
          <w:rFonts w:ascii="Times New Roman" w:hAnsi="Times New Roman" w:cs="Times New Roman"/>
          <w:sz w:val="24"/>
          <w:szCs w:val="24"/>
        </w:rPr>
        <w:t>Uvedenej kapitole venovali zamestnanci spolu 1</w:t>
      </w:r>
      <w:r w:rsidR="00AF7A86" w:rsidRPr="00EB2540">
        <w:rPr>
          <w:rFonts w:ascii="Times New Roman" w:hAnsi="Times New Roman" w:cs="Times New Roman"/>
          <w:sz w:val="24"/>
          <w:szCs w:val="24"/>
        </w:rPr>
        <w:t>014</w:t>
      </w:r>
      <w:r w:rsidRPr="00EB2540">
        <w:rPr>
          <w:rFonts w:ascii="Times New Roman" w:hAnsi="Times New Roman" w:cs="Times New Roman"/>
          <w:sz w:val="24"/>
          <w:szCs w:val="24"/>
        </w:rPr>
        <w:t xml:space="preserve"> pracovných dní.</w:t>
      </w:r>
      <w:r w:rsidR="00EB2540">
        <w:rPr>
          <w:rFonts w:ascii="Times New Roman" w:hAnsi="Times New Roman" w:cs="Times New Roman"/>
          <w:sz w:val="24"/>
          <w:szCs w:val="24"/>
        </w:rPr>
        <w:t xml:space="preserve"> </w:t>
      </w:r>
      <w:r w:rsidRPr="00EB2540">
        <w:rPr>
          <w:rFonts w:ascii="Times New Roman" w:hAnsi="Times New Roman" w:cs="Times New Roman"/>
          <w:sz w:val="24"/>
          <w:szCs w:val="24"/>
        </w:rPr>
        <w:t>V rámci nich sa pracovalo spolu s 18 archívnymi súbormi (viď. Tabuľková časť výkazu).</w:t>
      </w:r>
    </w:p>
    <w:p w:rsidR="0055677D" w:rsidRPr="00EB2540" w:rsidRDefault="00BA1A77" w:rsidP="00796E51">
      <w:pPr>
        <w:spacing w:after="0" w:line="360" w:lineRule="auto"/>
        <w:ind w:firstLine="708"/>
        <w:jc w:val="both"/>
        <w:rPr>
          <w:rFonts w:ascii="Times New Roman" w:hAnsi="Times New Roman" w:cs="Times New Roman"/>
          <w:sz w:val="24"/>
          <w:szCs w:val="24"/>
        </w:rPr>
      </w:pPr>
      <w:r w:rsidRPr="00EB2540">
        <w:rPr>
          <w:rFonts w:ascii="Times New Roman" w:hAnsi="Times New Roman" w:cs="Times New Roman"/>
          <w:sz w:val="24"/>
          <w:szCs w:val="24"/>
        </w:rPr>
        <w:t>Veľký dôraz sa kládol aj na vypracovanie opisov archívnych fondov podľa medzinárodného štandardu ISAD (G), pričom 5 zamestnanci vypracovali 60 opisov.</w:t>
      </w:r>
    </w:p>
    <w:p w:rsidR="0055677D" w:rsidRPr="00EB2540" w:rsidRDefault="0055677D" w:rsidP="00796E51">
      <w:pPr>
        <w:spacing w:after="0" w:line="360" w:lineRule="auto"/>
        <w:ind w:firstLine="708"/>
        <w:jc w:val="both"/>
        <w:rPr>
          <w:rFonts w:ascii="Times New Roman" w:hAnsi="Times New Roman" w:cs="Times New Roman"/>
          <w:sz w:val="24"/>
          <w:szCs w:val="24"/>
        </w:rPr>
      </w:pPr>
      <w:r w:rsidRPr="00EB2540">
        <w:rPr>
          <w:rFonts w:ascii="Times New Roman" w:hAnsi="Times New Roman" w:cs="Times New Roman"/>
          <w:sz w:val="24"/>
          <w:szCs w:val="24"/>
        </w:rPr>
        <w:t>Pokiaľ ide o pracovisko Archív Modra</w:t>
      </w:r>
      <w:r w:rsidR="00BE3368" w:rsidRPr="00EB2540">
        <w:rPr>
          <w:rFonts w:ascii="Times New Roman" w:hAnsi="Times New Roman" w:cs="Times New Roman"/>
          <w:sz w:val="24"/>
          <w:szCs w:val="24"/>
        </w:rPr>
        <w:t xml:space="preserve">, tu bola ambícia intenzívnejšieho sprístupňovania v roku 2020 limitovaná </w:t>
      </w:r>
      <w:r w:rsidRPr="00EB2540">
        <w:rPr>
          <w:rFonts w:ascii="Times New Roman" w:hAnsi="Times New Roman" w:cs="Times New Roman"/>
          <w:sz w:val="24"/>
          <w:szCs w:val="24"/>
        </w:rPr>
        <w:t>nedostatočn</w:t>
      </w:r>
      <w:r w:rsidR="00BE3368" w:rsidRPr="00EB2540">
        <w:rPr>
          <w:rFonts w:ascii="Times New Roman" w:hAnsi="Times New Roman" w:cs="Times New Roman"/>
          <w:sz w:val="24"/>
          <w:szCs w:val="24"/>
        </w:rPr>
        <w:t xml:space="preserve">ým </w:t>
      </w:r>
      <w:r w:rsidRPr="00EB2540">
        <w:rPr>
          <w:rFonts w:ascii="Times New Roman" w:hAnsi="Times New Roman" w:cs="Times New Roman"/>
          <w:sz w:val="24"/>
          <w:szCs w:val="24"/>
        </w:rPr>
        <w:t>personáln</w:t>
      </w:r>
      <w:r w:rsidR="00BE3368" w:rsidRPr="00EB2540">
        <w:rPr>
          <w:rFonts w:ascii="Times New Roman" w:hAnsi="Times New Roman" w:cs="Times New Roman"/>
          <w:sz w:val="24"/>
          <w:szCs w:val="24"/>
        </w:rPr>
        <w:t xml:space="preserve">ym obsadením </w:t>
      </w:r>
      <w:r w:rsidRPr="00EB2540">
        <w:rPr>
          <w:rFonts w:ascii="Times New Roman" w:hAnsi="Times New Roman" w:cs="Times New Roman"/>
          <w:sz w:val="24"/>
          <w:szCs w:val="24"/>
        </w:rPr>
        <w:t>pracoviska</w:t>
      </w:r>
      <w:r w:rsidR="00BE3368" w:rsidRPr="00EB2540">
        <w:rPr>
          <w:rFonts w:ascii="Times New Roman" w:hAnsi="Times New Roman" w:cs="Times New Roman"/>
          <w:sz w:val="24"/>
          <w:szCs w:val="24"/>
        </w:rPr>
        <w:t xml:space="preserve"> napriek tomu, že zat</w:t>
      </w:r>
      <w:r w:rsidRPr="00EB2540">
        <w:rPr>
          <w:rFonts w:ascii="Times New Roman" w:hAnsi="Times New Roman" w:cs="Times New Roman"/>
          <w:sz w:val="24"/>
          <w:szCs w:val="24"/>
        </w:rPr>
        <w:t xml:space="preserve">vorenie archívu počas korona krízy </w:t>
      </w:r>
      <w:r w:rsidR="00BE3368" w:rsidRPr="00EB2540">
        <w:rPr>
          <w:rFonts w:ascii="Times New Roman" w:hAnsi="Times New Roman" w:cs="Times New Roman"/>
          <w:sz w:val="24"/>
          <w:szCs w:val="24"/>
        </w:rPr>
        <w:t xml:space="preserve">využívali </w:t>
      </w:r>
      <w:r w:rsidRPr="00EB2540">
        <w:rPr>
          <w:rFonts w:ascii="Times New Roman" w:hAnsi="Times New Roman" w:cs="Times New Roman"/>
          <w:sz w:val="24"/>
          <w:szCs w:val="24"/>
        </w:rPr>
        <w:t xml:space="preserve">zamestnanci </w:t>
      </w:r>
      <w:r w:rsidR="00BE3368" w:rsidRPr="00EB2540">
        <w:rPr>
          <w:rFonts w:ascii="Times New Roman" w:hAnsi="Times New Roman" w:cs="Times New Roman"/>
          <w:sz w:val="24"/>
          <w:szCs w:val="24"/>
        </w:rPr>
        <w:t xml:space="preserve">práve na tieto odborné činnosti. </w:t>
      </w:r>
    </w:p>
    <w:p w:rsidR="00BE3368" w:rsidRPr="00EB2540" w:rsidRDefault="00BA1A77" w:rsidP="00796E51">
      <w:pPr>
        <w:spacing w:after="0" w:line="360" w:lineRule="auto"/>
        <w:ind w:firstLine="708"/>
        <w:jc w:val="both"/>
        <w:rPr>
          <w:rFonts w:ascii="Times New Roman" w:hAnsi="Times New Roman" w:cs="Times New Roman"/>
          <w:sz w:val="24"/>
          <w:szCs w:val="24"/>
        </w:rPr>
      </w:pPr>
      <w:r w:rsidRPr="00EB2540">
        <w:rPr>
          <w:rFonts w:ascii="Times New Roman" w:hAnsi="Times New Roman" w:cs="Times New Roman"/>
          <w:sz w:val="24"/>
          <w:szCs w:val="24"/>
        </w:rPr>
        <w:t xml:space="preserve">Do spracovania </w:t>
      </w:r>
      <w:r w:rsidR="00BE3368" w:rsidRPr="00EB2540">
        <w:rPr>
          <w:rFonts w:ascii="Times New Roman" w:hAnsi="Times New Roman" w:cs="Times New Roman"/>
          <w:sz w:val="24"/>
          <w:szCs w:val="24"/>
        </w:rPr>
        <w:t xml:space="preserve">archívnych dokumentov </w:t>
      </w:r>
      <w:r w:rsidRPr="00EB2540">
        <w:rPr>
          <w:rFonts w:ascii="Times New Roman" w:hAnsi="Times New Roman" w:cs="Times New Roman"/>
          <w:sz w:val="24"/>
          <w:szCs w:val="24"/>
        </w:rPr>
        <w:t xml:space="preserve">sme zarátali aj vyhotovovanie odborných opisov pečatí a pečatidiel, </w:t>
      </w:r>
      <w:r w:rsidR="00280634" w:rsidRPr="00EB2540">
        <w:rPr>
          <w:rFonts w:ascii="Times New Roman" w:hAnsi="Times New Roman" w:cs="Times New Roman"/>
          <w:sz w:val="24"/>
          <w:szCs w:val="24"/>
        </w:rPr>
        <w:t xml:space="preserve">keďže ide o odborné spracúvanie a sprístupňovanie špecifickej časti archívneho dedičstva. Zamestnanci štátneho archívu vyhotovili spolu </w:t>
      </w:r>
      <w:r w:rsidRPr="00EB2540">
        <w:rPr>
          <w:rFonts w:ascii="Times New Roman" w:hAnsi="Times New Roman" w:cs="Times New Roman"/>
          <w:sz w:val="24"/>
          <w:szCs w:val="24"/>
        </w:rPr>
        <w:t>938</w:t>
      </w:r>
      <w:r w:rsidR="00280634" w:rsidRPr="00EB2540">
        <w:rPr>
          <w:rFonts w:ascii="Times New Roman" w:hAnsi="Times New Roman" w:cs="Times New Roman"/>
          <w:sz w:val="24"/>
          <w:szCs w:val="24"/>
        </w:rPr>
        <w:t xml:space="preserve"> opisov (katalogizačných záznamov) typárií a ich odtlačkov</w:t>
      </w:r>
      <w:r w:rsidRPr="00EB2540">
        <w:rPr>
          <w:rFonts w:ascii="Times New Roman" w:hAnsi="Times New Roman" w:cs="Times New Roman"/>
          <w:sz w:val="24"/>
          <w:szCs w:val="24"/>
        </w:rPr>
        <w:t>.</w:t>
      </w:r>
    </w:p>
    <w:p w:rsidR="00D2234E" w:rsidRPr="00EB2540" w:rsidRDefault="00280634" w:rsidP="00796E51">
      <w:pPr>
        <w:spacing w:after="0" w:line="360" w:lineRule="auto"/>
        <w:rPr>
          <w:rFonts w:ascii="Times New Roman" w:hAnsi="Times New Roman" w:cs="Times New Roman"/>
          <w:sz w:val="24"/>
          <w:szCs w:val="24"/>
        </w:rPr>
      </w:pPr>
      <w:r w:rsidRPr="00EB2540">
        <w:rPr>
          <w:rFonts w:ascii="Times New Roman" w:hAnsi="Times New Roman" w:cs="Times New Roman"/>
          <w:sz w:val="24"/>
          <w:szCs w:val="24"/>
        </w:rPr>
        <w:t xml:space="preserve">         V tejto súvislosti považujeme za dôležité poznamenať, že o</w:t>
      </w:r>
      <w:r w:rsidR="00AF7A86" w:rsidRPr="00EB2540">
        <w:rPr>
          <w:rFonts w:ascii="Times New Roman" w:hAnsi="Times New Roman" w:cs="Times New Roman"/>
          <w:sz w:val="24"/>
          <w:szCs w:val="24"/>
        </w:rPr>
        <w:t>dborn</w:t>
      </w:r>
      <w:r w:rsidRPr="00EB2540">
        <w:rPr>
          <w:rFonts w:ascii="Times New Roman" w:hAnsi="Times New Roman" w:cs="Times New Roman"/>
          <w:sz w:val="24"/>
          <w:szCs w:val="24"/>
        </w:rPr>
        <w:t>é</w:t>
      </w:r>
      <w:r w:rsidR="00AF7A86" w:rsidRPr="00EB2540">
        <w:rPr>
          <w:rFonts w:ascii="Times New Roman" w:hAnsi="Times New Roman" w:cs="Times New Roman"/>
          <w:sz w:val="24"/>
          <w:szCs w:val="24"/>
        </w:rPr>
        <w:t xml:space="preserve"> </w:t>
      </w:r>
      <w:r w:rsidRPr="00EB2540">
        <w:rPr>
          <w:rFonts w:ascii="Times New Roman" w:hAnsi="Times New Roman" w:cs="Times New Roman"/>
          <w:sz w:val="24"/>
          <w:szCs w:val="24"/>
        </w:rPr>
        <w:t xml:space="preserve">spracovanie </w:t>
      </w:r>
      <w:r w:rsidR="00AF7A86" w:rsidRPr="00EB2540">
        <w:rPr>
          <w:rFonts w:ascii="Times New Roman" w:hAnsi="Times New Roman" w:cs="Times New Roman"/>
          <w:sz w:val="24"/>
          <w:szCs w:val="24"/>
        </w:rPr>
        <w:t xml:space="preserve">sfragistickej jednotky </w:t>
      </w:r>
      <w:r w:rsidR="00BE3368" w:rsidRPr="00EB2540">
        <w:rPr>
          <w:rFonts w:ascii="Times New Roman" w:hAnsi="Times New Roman" w:cs="Times New Roman"/>
          <w:sz w:val="24"/>
          <w:szCs w:val="24"/>
        </w:rPr>
        <w:t xml:space="preserve">možno do značnej miery porovnať so sprístupňovaním (katalogizáciou) archívnych dokumentov staršieho obdobia.  </w:t>
      </w:r>
      <w:r w:rsidR="00D2234E" w:rsidRPr="00EB2540">
        <w:rPr>
          <w:rFonts w:ascii="Times New Roman" w:hAnsi="Times New Roman" w:cs="Times New Roman"/>
          <w:sz w:val="24"/>
          <w:szCs w:val="24"/>
        </w:rPr>
        <w:t xml:space="preserve">Aj to </w:t>
      </w:r>
      <w:r w:rsidR="00AF7A86" w:rsidRPr="00EB2540">
        <w:rPr>
          <w:rFonts w:ascii="Times New Roman" w:hAnsi="Times New Roman" w:cs="Times New Roman"/>
          <w:sz w:val="24"/>
          <w:szCs w:val="24"/>
        </w:rPr>
        <w:t xml:space="preserve">pozostáva </w:t>
      </w:r>
      <w:r w:rsidRPr="00EB2540">
        <w:rPr>
          <w:rFonts w:ascii="Times New Roman" w:hAnsi="Times New Roman" w:cs="Times New Roman"/>
          <w:sz w:val="24"/>
          <w:szCs w:val="24"/>
        </w:rPr>
        <w:t>z</w:t>
      </w:r>
      <w:r w:rsidR="00AF7A86" w:rsidRPr="00EB2540">
        <w:rPr>
          <w:rFonts w:ascii="Times New Roman" w:hAnsi="Times New Roman" w:cs="Times New Roman"/>
          <w:sz w:val="24"/>
          <w:szCs w:val="24"/>
        </w:rPr>
        <w:t> analýz</w:t>
      </w:r>
      <w:r w:rsidRPr="00EB2540">
        <w:rPr>
          <w:rFonts w:ascii="Times New Roman" w:hAnsi="Times New Roman" w:cs="Times New Roman"/>
          <w:sz w:val="24"/>
          <w:szCs w:val="24"/>
        </w:rPr>
        <w:t>y</w:t>
      </w:r>
      <w:r w:rsidR="00AF7A86" w:rsidRPr="00EB2540">
        <w:rPr>
          <w:rFonts w:ascii="Times New Roman" w:hAnsi="Times New Roman" w:cs="Times New Roman"/>
          <w:sz w:val="24"/>
          <w:szCs w:val="24"/>
        </w:rPr>
        <w:t xml:space="preserve"> jej formálnych (materiálnych) a obsahových znakov</w:t>
      </w:r>
      <w:r w:rsidR="00D2234E" w:rsidRPr="00EB2540">
        <w:rPr>
          <w:rFonts w:ascii="Times New Roman" w:hAnsi="Times New Roman" w:cs="Times New Roman"/>
          <w:sz w:val="24"/>
          <w:szCs w:val="24"/>
        </w:rPr>
        <w:t xml:space="preserve"> typária alebo jeho odtlačku</w:t>
      </w:r>
      <w:r w:rsidR="00AF7A86" w:rsidRPr="00EB2540">
        <w:rPr>
          <w:rFonts w:ascii="Times New Roman" w:hAnsi="Times New Roman" w:cs="Times New Roman"/>
          <w:sz w:val="24"/>
          <w:szCs w:val="24"/>
        </w:rPr>
        <w:t xml:space="preserve">. Najmä obsahová analýza je pri niektorých sfragistických jednotkách časovo náročná, keďže je potrebné obrátiť sa aj na iné zdroje informácií (napr. pri identifikovaní v pečati zobrazenej postavy svätého na publikácie o patrocíniách...,pri cechových pečatiach identifikovanie pracovných nástrojov...). Osobitné nároky na odbornú erudíciu má práca s textom sfragistickej jednotky, jej prepis, rozvedenie skratiek... Možno konštatovať, že pri práci so sfragistickým materiálom sa stretáme s rovnakými problémami, ako pri práci s archívnymi dokumentmi. </w:t>
      </w:r>
      <w:r w:rsidRPr="00EB2540">
        <w:rPr>
          <w:rFonts w:ascii="Times New Roman" w:hAnsi="Times New Roman" w:cs="Times New Roman"/>
          <w:sz w:val="24"/>
          <w:szCs w:val="24"/>
        </w:rPr>
        <w:t>Aj tu platí, že p</w:t>
      </w:r>
      <w:r w:rsidR="00AF7A86" w:rsidRPr="00EB2540">
        <w:rPr>
          <w:rFonts w:ascii="Times New Roman" w:hAnsi="Times New Roman" w:cs="Times New Roman"/>
          <w:sz w:val="24"/>
          <w:szCs w:val="24"/>
        </w:rPr>
        <w:t xml:space="preserve">ri súboroch </w:t>
      </w:r>
      <w:r w:rsidRPr="00EB2540">
        <w:rPr>
          <w:rFonts w:ascii="Times New Roman" w:hAnsi="Times New Roman" w:cs="Times New Roman"/>
          <w:sz w:val="24"/>
          <w:szCs w:val="24"/>
        </w:rPr>
        <w:t xml:space="preserve">obsahovo uniformných </w:t>
      </w:r>
      <w:r w:rsidR="00AF7A86" w:rsidRPr="00EB2540">
        <w:rPr>
          <w:rFonts w:ascii="Times New Roman" w:hAnsi="Times New Roman" w:cs="Times New Roman"/>
          <w:sz w:val="24"/>
          <w:szCs w:val="24"/>
        </w:rPr>
        <w:t>sfragistických jednotiek z mladšieho obdobia možno dospieť k</w:t>
      </w:r>
      <w:r w:rsidRPr="00EB2540">
        <w:rPr>
          <w:rFonts w:ascii="Times New Roman" w:hAnsi="Times New Roman" w:cs="Times New Roman"/>
          <w:sz w:val="24"/>
          <w:szCs w:val="24"/>
        </w:rPr>
        <w:t xml:space="preserve"> ich </w:t>
      </w:r>
      <w:r w:rsidR="00AF7A86" w:rsidRPr="00EB2540">
        <w:rPr>
          <w:rFonts w:ascii="Times New Roman" w:hAnsi="Times New Roman" w:cs="Times New Roman"/>
          <w:sz w:val="24"/>
          <w:szCs w:val="24"/>
        </w:rPr>
        <w:t>základnej evidencii</w:t>
      </w:r>
      <w:r w:rsidRPr="00EB2540">
        <w:rPr>
          <w:rFonts w:ascii="Times New Roman" w:hAnsi="Times New Roman" w:cs="Times New Roman"/>
          <w:sz w:val="24"/>
          <w:szCs w:val="24"/>
        </w:rPr>
        <w:t xml:space="preserve">, resp. jednoduchému inventáru  </w:t>
      </w:r>
      <w:r w:rsidR="00AF7A86" w:rsidRPr="00EB2540">
        <w:rPr>
          <w:rFonts w:ascii="Times New Roman" w:hAnsi="Times New Roman" w:cs="Times New Roman"/>
          <w:sz w:val="24"/>
          <w:szCs w:val="24"/>
        </w:rPr>
        <w:t xml:space="preserve">v pomerne krátkom čase. </w:t>
      </w:r>
    </w:p>
    <w:p w:rsidR="0055677D" w:rsidRPr="00EB2540" w:rsidRDefault="00D2234E" w:rsidP="00796E51">
      <w:pPr>
        <w:spacing w:after="0" w:line="360" w:lineRule="auto"/>
        <w:rPr>
          <w:rFonts w:ascii="Times New Roman" w:hAnsi="Times New Roman" w:cs="Times New Roman"/>
          <w:sz w:val="24"/>
          <w:szCs w:val="24"/>
        </w:rPr>
      </w:pPr>
      <w:r w:rsidRPr="00EB2540">
        <w:rPr>
          <w:rFonts w:ascii="Times New Roman" w:hAnsi="Times New Roman" w:cs="Times New Roman"/>
          <w:sz w:val="24"/>
          <w:szCs w:val="24"/>
        </w:rPr>
        <w:t>K</w:t>
      </w:r>
      <w:r w:rsidR="00AF7A86" w:rsidRPr="00EB2540">
        <w:rPr>
          <w:rFonts w:ascii="Times New Roman" w:hAnsi="Times New Roman" w:cs="Times New Roman"/>
          <w:sz w:val="24"/>
          <w:szCs w:val="24"/>
        </w:rPr>
        <w:t xml:space="preserve">onečným cieľom pri sprístupnení </w:t>
      </w:r>
      <w:r w:rsidR="00280634" w:rsidRPr="00EB2540">
        <w:rPr>
          <w:rFonts w:ascii="Times New Roman" w:hAnsi="Times New Roman" w:cs="Times New Roman"/>
          <w:sz w:val="24"/>
          <w:szCs w:val="24"/>
        </w:rPr>
        <w:t xml:space="preserve">starších </w:t>
      </w:r>
      <w:r w:rsidR="00AF7A86" w:rsidRPr="00EB2540">
        <w:rPr>
          <w:rFonts w:ascii="Times New Roman" w:hAnsi="Times New Roman" w:cs="Times New Roman"/>
          <w:sz w:val="24"/>
          <w:szCs w:val="24"/>
        </w:rPr>
        <w:t xml:space="preserve">sfragistických súborov </w:t>
      </w:r>
      <w:r w:rsidRPr="00EB2540">
        <w:rPr>
          <w:rFonts w:ascii="Times New Roman" w:hAnsi="Times New Roman" w:cs="Times New Roman"/>
          <w:sz w:val="24"/>
          <w:szCs w:val="24"/>
        </w:rPr>
        <w:t xml:space="preserve">však </w:t>
      </w:r>
      <w:r w:rsidR="00AF7A86" w:rsidRPr="00EB2540">
        <w:rPr>
          <w:rFonts w:ascii="Times New Roman" w:hAnsi="Times New Roman" w:cs="Times New Roman"/>
          <w:sz w:val="24"/>
          <w:szCs w:val="24"/>
        </w:rPr>
        <w:t>má byť ich katalóg</w:t>
      </w:r>
      <w:r w:rsidR="00280634" w:rsidRPr="00EB2540">
        <w:rPr>
          <w:rFonts w:ascii="Times New Roman" w:hAnsi="Times New Roman" w:cs="Times New Roman"/>
          <w:sz w:val="24"/>
          <w:szCs w:val="24"/>
        </w:rPr>
        <w:t>, ktorý je vďaka pripojen</w:t>
      </w:r>
      <w:r w:rsidR="0055677D" w:rsidRPr="00EB2540">
        <w:rPr>
          <w:rFonts w:ascii="Times New Roman" w:hAnsi="Times New Roman" w:cs="Times New Roman"/>
          <w:sz w:val="24"/>
          <w:szCs w:val="24"/>
        </w:rPr>
        <w:t xml:space="preserve">ým </w:t>
      </w:r>
      <w:r w:rsidR="00280634" w:rsidRPr="00EB2540">
        <w:rPr>
          <w:rFonts w:ascii="Times New Roman" w:hAnsi="Times New Roman" w:cs="Times New Roman"/>
          <w:sz w:val="24"/>
          <w:szCs w:val="24"/>
        </w:rPr>
        <w:t>digitalizá</w:t>
      </w:r>
      <w:r w:rsidR="0055677D" w:rsidRPr="00EB2540">
        <w:rPr>
          <w:rFonts w:ascii="Times New Roman" w:hAnsi="Times New Roman" w:cs="Times New Roman"/>
          <w:sz w:val="24"/>
          <w:szCs w:val="24"/>
        </w:rPr>
        <w:t xml:space="preserve">tom </w:t>
      </w:r>
      <w:r w:rsidR="00280634" w:rsidRPr="00EB2540">
        <w:rPr>
          <w:rFonts w:ascii="Times New Roman" w:hAnsi="Times New Roman" w:cs="Times New Roman"/>
          <w:sz w:val="24"/>
          <w:szCs w:val="24"/>
        </w:rPr>
        <w:t xml:space="preserve"> zároveň aj edíciou </w:t>
      </w:r>
      <w:r w:rsidR="0055677D" w:rsidRPr="00EB2540">
        <w:rPr>
          <w:rFonts w:ascii="Times New Roman" w:hAnsi="Times New Roman" w:cs="Times New Roman"/>
          <w:sz w:val="24"/>
          <w:szCs w:val="24"/>
        </w:rPr>
        <w:t xml:space="preserve">špecifickej časti archívneho dedičstva. </w:t>
      </w:r>
      <w:r w:rsidR="00AF7A86" w:rsidRPr="00EB2540">
        <w:rPr>
          <w:rFonts w:ascii="Times New Roman" w:hAnsi="Times New Roman" w:cs="Times New Roman"/>
          <w:sz w:val="24"/>
          <w:szCs w:val="24"/>
        </w:rPr>
        <w:t xml:space="preserve">Dávame </w:t>
      </w:r>
      <w:r w:rsidR="0055677D" w:rsidRPr="00EB2540">
        <w:rPr>
          <w:rFonts w:ascii="Times New Roman" w:hAnsi="Times New Roman" w:cs="Times New Roman"/>
          <w:sz w:val="24"/>
          <w:szCs w:val="24"/>
        </w:rPr>
        <w:t xml:space="preserve">preto </w:t>
      </w:r>
      <w:r w:rsidR="00AF7A86" w:rsidRPr="00EB2540">
        <w:rPr>
          <w:rFonts w:ascii="Times New Roman" w:hAnsi="Times New Roman" w:cs="Times New Roman"/>
          <w:sz w:val="24"/>
          <w:szCs w:val="24"/>
        </w:rPr>
        <w:t xml:space="preserve">Odboru archívov a registratúr </w:t>
      </w:r>
      <w:r w:rsidR="0055677D" w:rsidRPr="00EB2540">
        <w:rPr>
          <w:rFonts w:ascii="Times New Roman" w:hAnsi="Times New Roman" w:cs="Times New Roman"/>
          <w:sz w:val="24"/>
          <w:szCs w:val="24"/>
        </w:rPr>
        <w:t xml:space="preserve">na zváženie </w:t>
      </w:r>
      <w:r w:rsidR="00AF7A86" w:rsidRPr="00EB2540">
        <w:rPr>
          <w:rFonts w:ascii="Times New Roman" w:hAnsi="Times New Roman" w:cs="Times New Roman"/>
          <w:sz w:val="24"/>
          <w:szCs w:val="24"/>
        </w:rPr>
        <w:t>pri plánovaní a vykazovaní sprístupňovania sfragistických súborov rozlišovať medzi základnou evidenciou sfragistickej jednotky a jej komplexným odborným spracovaním do podoby katalogizačn</w:t>
      </w:r>
      <w:r w:rsidRPr="00EB2540">
        <w:rPr>
          <w:rFonts w:ascii="Times New Roman" w:hAnsi="Times New Roman" w:cs="Times New Roman"/>
          <w:sz w:val="24"/>
          <w:szCs w:val="24"/>
        </w:rPr>
        <w:t>ého záznamu</w:t>
      </w:r>
      <w:r w:rsidR="00AF7A86" w:rsidRPr="00EB2540">
        <w:rPr>
          <w:rFonts w:ascii="Times New Roman" w:hAnsi="Times New Roman" w:cs="Times New Roman"/>
          <w:sz w:val="24"/>
          <w:szCs w:val="24"/>
        </w:rPr>
        <w:t>.</w:t>
      </w:r>
    </w:p>
    <w:p w:rsidR="0055677D" w:rsidRPr="00796E51" w:rsidRDefault="0055677D" w:rsidP="00796E51">
      <w:pPr>
        <w:spacing w:after="0" w:line="360" w:lineRule="auto"/>
        <w:rPr>
          <w:rFonts w:ascii="Times New Roman" w:hAnsi="Times New Roman" w:cs="Times New Roman"/>
          <w:sz w:val="24"/>
          <w:szCs w:val="24"/>
        </w:rPr>
      </w:pPr>
      <w:r w:rsidRPr="00EB2540">
        <w:rPr>
          <w:rFonts w:ascii="Times New Roman" w:hAnsi="Times New Roman" w:cs="Times New Roman"/>
          <w:sz w:val="24"/>
          <w:szCs w:val="24"/>
        </w:rPr>
        <w:t xml:space="preserve">     </w:t>
      </w:r>
      <w:r w:rsidR="00AF7A86" w:rsidRPr="00EB2540">
        <w:rPr>
          <w:rFonts w:ascii="Times New Roman" w:hAnsi="Times New Roman" w:cs="Times New Roman"/>
          <w:sz w:val="24"/>
          <w:szCs w:val="24"/>
        </w:rPr>
        <w:t xml:space="preserve">Pri opise typárií možno v podstate zopakovať to, čo sme uviedli v komentári o opise obsahu pečatí, pravda, len pokiaľ ide o opis matrice. Ambíciou pri komplexnom odbornom spracovaní typárií by mal byť aj ich celkový opis, vrátane rukoväte, pretože </w:t>
      </w:r>
      <w:r w:rsidRPr="00EB2540">
        <w:rPr>
          <w:rFonts w:ascii="Times New Roman" w:hAnsi="Times New Roman" w:cs="Times New Roman"/>
          <w:sz w:val="24"/>
          <w:szCs w:val="24"/>
        </w:rPr>
        <w:t xml:space="preserve">bez týchto údajov nemožno </w:t>
      </w:r>
      <w:r w:rsidR="00AF7A86" w:rsidRPr="00EB2540">
        <w:rPr>
          <w:rFonts w:ascii="Times New Roman" w:hAnsi="Times New Roman" w:cs="Times New Roman"/>
          <w:sz w:val="24"/>
          <w:szCs w:val="24"/>
        </w:rPr>
        <w:t>katalogizačn</w:t>
      </w:r>
      <w:r w:rsidRPr="00EB2540">
        <w:rPr>
          <w:rFonts w:ascii="Times New Roman" w:hAnsi="Times New Roman" w:cs="Times New Roman"/>
          <w:sz w:val="24"/>
          <w:szCs w:val="24"/>
        </w:rPr>
        <w:t>ý</w:t>
      </w:r>
      <w:r w:rsidR="00AF7A86" w:rsidRPr="00EB2540">
        <w:rPr>
          <w:rFonts w:ascii="Times New Roman" w:hAnsi="Times New Roman" w:cs="Times New Roman"/>
          <w:sz w:val="24"/>
          <w:szCs w:val="24"/>
        </w:rPr>
        <w:t xml:space="preserve"> záznam typária </w:t>
      </w:r>
      <w:r w:rsidRPr="00EB2540">
        <w:rPr>
          <w:rFonts w:ascii="Times New Roman" w:hAnsi="Times New Roman" w:cs="Times New Roman"/>
          <w:sz w:val="24"/>
          <w:szCs w:val="24"/>
        </w:rPr>
        <w:t>považov</w:t>
      </w:r>
      <w:r w:rsidR="00796E51">
        <w:rPr>
          <w:rFonts w:ascii="Times New Roman" w:hAnsi="Times New Roman" w:cs="Times New Roman"/>
          <w:sz w:val="24"/>
          <w:szCs w:val="24"/>
        </w:rPr>
        <w:t xml:space="preserve">ať za úplný. </w:t>
      </w:r>
    </w:p>
    <w:p w:rsidR="00796E51" w:rsidRDefault="00D024E5" w:rsidP="00796E51">
      <w:pPr>
        <w:pStyle w:val="Normlnywebov"/>
        <w:spacing w:after="0" w:afterAutospacing="0" w:line="360" w:lineRule="auto"/>
        <w:jc w:val="both"/>
        <w:rPr>
          <w:rStyle w:val="Siln"/>
        </w:rPr>
      </w:pPr>
      <w:r w:rsidRPr="00EB2540">
        <w:rPr>
          <w:rStyle w:val="Siln"/>
        </w:rPr>
        <w:t>Prístup k archívnym dokumentom</w:t>
      </w:r>
    </w:p>
    <w:p w:rsidR="00796E51" w:rsidRDefault="00796E51" w:rsidP="00796E51">
      <w:pPr>
        <w:pStyle w:val="Normlnywebov"/>
        <w:spacing w:after="0" w:afterAutospacing="0" w:line="360" w:lineRule="auto"/>
        <w:jc w:val="both"/>
        <w:rPr>
          <w:rStyle w:val="Siln"/>
        </w:rPr>
      </w:pPr>
    </w:p>
    <w:p w:rsidR="00873EA9" w:rsidRPr="00EB2540" w:rsidRDefault="00796E51" w:rsidP="00796E51">
      <w:pPr>
        <w:spacing w:after="0" w:line="360" w:lineRule="auto"/>
        <w:jc w:val="both"/>
        <w:rPr>
          <w:rFonts w:ascii="Times New Roman" w:hAnsi="Times New Roman" w:cs="Times New Roman"/>
          <w:sz w:val="24"/>
          <w:szCs w:val="24"/>
        </w:rPr>
      </w:pPr>
      <w:r>
        <w:rPr>
          <w:rStyle w:val="Siln"/>
          <w:rFonts w:ascii="Times New Roman" w:eastAsia="Times New Roman" w:hAnsi="Times New Roman" w:cs="Times New Roman"/>
          <w:sz w:val="24"/>
          <w:szCs w:val="24"/>
          <w:lang w:eastAsia="sk-SK"/>
        </w:rPr>
        <w:t xml:space="preserve">     </w:t>
      </w:r>
      <w:r w:rsidR="00906FF5" w:rsidRPr="00EB2540">
        <w:rPr>
          <w:rFonts w:ascii="Times New Roman" w:hAnsi="Times New Roman" w:cs="Times New Roman"/>
          <w:sz w:val="24"/>
          <w:szCs w:val="24"/>
        </w:rPr>
        <w:t>V roku 2020</w:t>
      </w:r>
      <w:r w:rsidR="00D024E5" w:rsidRPr="00EB2540">
        <w:rPr>
          <w:rFonts w:ascii="Times New Roman" w:hAnsi="Times New Roman" w:cs="Times New Roman"/>
          <w:sz w:val="24"/>
          <w:szCs w:val="24"/>
        </w:rPr>
        <w:t xml:space="preserve"> sa podieľali na prístupe k archívnym dokumentom zamestnanci </w:t>
      </w:r>
      <w:r w:rsidR="00582818" w:rsidRPr="00EB2540">
        <w:rPr>
          <w:rFonts w:ascii="Times New Roman" w:hAnsi="Times New Roman" w:cs="Times New Roman"/>
          <w:sz w:val="24"/>
          <w:szCs w:val="24"/>
        </w:rPr>
        <w:t xml:space="preserve">oddelenia služieb verejnosti štátneho </w:t>
      </w:r>
      <w:r w:rsidR="00D024E5" w:rsidRPr="00EB2540">
        <w:rPr>
          <w:rFonts w:ascii="Times New Roman" w:hAnsi="Times New Roman" w:cs="Times New Roman"/>
          <w:sz w:val="24"/>
          <w:szCs w:val="24"/>
        </w:rPr>
        <w:t xml:space="preserve">archívu v rozsahu </w:t>
      </w:r>
      <w:r w:rsidR="00AF7A86" w:rsidRPr="00EB2540">
        <w:rPr>
          <w:rFonts w:ascii="Times New Roman" w:hAnsi="Times New Roman" w:cs="Times New Roman"/>
          <w:sz w:val="24"/>
          <w:szCs w:val="24"/>
        </w:rPr>
        <w:t>1422</w:t>
      </w:r>
      <w:r w:rsidR="00D024E5" w:rsidRPr="00EB2540">
        <w:rPr>
          <w:rFonts w:ascii="Times New Roman" w:hAnsi="Times New Roman" w:cs="Times New Roman"/>
          <w:sz w:val="24"/>
          <w:szCs w:val="24"/>
        </w:rPr>
        <w:t xml:space="preserve"> pracovných dní. Uvedený počet dní zahŕňa nielen práce v bádateľni, ale i vybavovanie správnej agendy, vyhotovovanie rešerší a pomocné práce.</w:t>
      </w:r>
      <w:r w:rsidR="00127564" w:rsidRPr="00EB2540">
        <w:rPr>
          <w:rFonts w:ascii="Times New Roman" w:hAnsi="Times New Roman" w:cs="Times New Roman"/>
          <w:sz w:val="24"/>
          <w:szCs w:val="24"/>
        </w:rPr>
        <w:t xml:space="preserve"> </w:t>
      </w:r>
      <w:r w:rsidR="00D024E5" w:rsidRPr="00EB2540">
        <w:rPr>
          <w:rFonts w:ascii="Times New Roman" w:hAnsi="Times New Roman" w:cs="Times New Roman"/>
          <w:sz w:val="24"/>
          <w:szCs w:val="24"/>
        </w:rPr>
        <w:t>V</w:t>
      </w:r>
      <w:r w:rsidR="00BB3D7C" w:rsidRPr="00EB2540">
        <w:rPr>
          <w:rFonts w:ascii="Times New Roman" w:hAnsi="Times New Roman" w:cs="Times New Roman"/>
          <w:sz w:val="24"/>
          <w:szCs w:val="24"/>
        </w:rPr>
        <w:t> roku 20</w:t>
      </w:r>
      <w:r w:rsidR="00413850" w:rsidRPr="00EB2540">
        <w:rPr>
          <w:rFonts w:ascii="Times New Roman" w:hAnsi="Times New Roman" w:cs="Times New Roman"/>
          <w:sz w:val="24"/>
          <w:szCs w:val="24"/>
        </w:rPr>
        <w:t>20</w:t>
      </w:r>
      <w:r w:rsidR="00127564" w:rsidRPr="00EB2540">
        <w:rPr>
          <w:rFonts w:ascii="Times New Roman" w:hAnsi="Times New Roman" w:cs="Times New Roman"/>
          <w:sz w:val="24"/>
          <w:szCs w:val="24"/>
        </w:rPr>
        <w:t xml:space="preserve"> </w:t>
      </w:r>
      <w:r w:rsidR="00D024E5" w:rsidRPr="00EB2540">
        <w:rPr>
          <w:rFonts w:ascii="Times New Roman" w:hAnsi="Times New Roman" w:cs="Times New Roman"/>
          <w:sz w:val="24"/>
          <w:szCs w:val="24"/>
        </w:rPr>
        <w:t xml:space="preserve">zaznamenal Štátny archív v Bratislave </w:t>
      </w:r>
      <w:r w:rsidR="00AF7A86" w:rsidRPr="00EB2540">
        <w:rPr>
          <w:rFonts w:ascii="Times New Roman" w:hAnsi="Times New Roman" w:cs="Times New Roman"/>
          <w:sz w:val="24"/>
          <w:szCs w:val="24"/>
        </w:rPr>
        <w:t>386</w:t>
      </w:r>
      <w:r w:rsidR="00127564" w:rsidRPr="00EB2540">
        <w:rPr>
          <w:rFonts w:ascii="Times New Roman" w:hAnsi="Times New Roman" w:cs="Times New Roman"/>
          <w:sz w:val="24"/>
          <w:szCs w:val="24"/>
        </w:rPr>
        <w:t xml:space="preserve"> bádateľov a </w:t>
      </w:r>
      <w:r w:rsidR="00AF7A86" w:rsidRPr="00EB2540">
        <w:rPr>
          <w:rFonts w:ascii="Times New Roman" w:hAnsi="Times New Roman" w:cs="Times New Roman"/>
          <w:sz w:val="24"/>
          <w:szCs w:val="24"/>
        </w:rPr>
        <w:t>548</w:t>
      </w:r>
      <w:r w:rsidR="00127564" w:rsidRPr="00EB2540">
        <w:rPr>
          <w:rFonts w:ascii="Times New Roman" w:hAnsi="Times New Roman" w:cs="Times New Roman"/>
          <w:sz w:val="24"/>
          <w:szCs w:val="24"/>
        </w:rPr>
        <w:t xml:space="preserve"> bádateľských návštev.</w:t>
      </w:r>
      <w:r w:rsidR="00413850" w:rsidRPr="00EB2540">
        <w:rPr>
          <w:rFonts w:ascii="Times New Roman" w:hAnsi="Times New Roman" w:cs="Times New Roman"/>
          <w:sz w:val="24"/>
          <w:szCs w:val="24"/>
        </w:rPr>
        <w:t xml:space="preserve"> Z toho bolo </w:t>
      </w:r>
      <w:r w:rsidR="00AF7A86" w:rsidRPr="00EB2540">
        <w:rPr>
          <w:rFonts w:ascii="Times New Roman" w:hAnsi="Times New Roman" w:cs="Times New Roman"/>
          <w:sz w:val="24"/>
          <w:szCs w:val="24"/>
        </w:rPr>
        <w:t>25</w:t>
      </w:r>
      <w:r w:rsidR="001859BC" w:rsidRPr="00EB2540">
        <w:rPr>
          <w:rFonts w:ascii="Times New Roman" w:hAnsi="Times New Roman" w:cs="Times New Roman"/>
          <w:sz w:val="24"/>
          <w:szCs w:val="24"/>
        </w:rPr>
        <w:t xml:space="preserve"> bádateľov zo zahraničia.</w:t>
      </w:r>
      <w:r w:rsidR="00F1313A" w:rsidRPr="00EB2540">
        <w:rPr>
          <w:rFonts w:ascii="Times New Roman" w:hAnsi="Times New Roman" w:cs="Times New Roman"/>
          <w:sz w:val="24"/>
          <w:szCs w:val="24"/>
        </w:rPr>
        <w:t xml:space="preserve"> </w:t>
      </w:r>
      <w:r w:rsidR="00127564" w:rsidRPr="00EB2540">
        <w:rPr>
          <w:rFonts w:ascii="Times New Roman" w:hAnsi="Times New Roman" w:cs="Times New Roman"/>
          <w:sz w:val="24"/>
          <w:szCs w:val="24"/>
        </w:rPr>
        <w:t xml:space="preserve">V správnej agende bolo predložených </w:t>
      </w:r>
      <w:r w:rsidR="00AF7A86" w:rsidRPr="00EB2540">
        <w:rPr>
          <w:rFonts w:ascii="Times New Roman" w:hAnsi="Times New Roman" w:cs="Times New Roman"/>
          <w:sz w:val="24"/>
          <w:szCs w:val="24"/>
        </w:rPr>
        <w:t>1399</w:t>
      </w:r>
      <w:r w:rsidR="00127564" w:rsidRPr="00EB2540">
        <w:rPr>
          <w:rFonts w:ascii="Times New Roman" w:hAnsi="Times New Roman" w:cs="Times New Roman"/>
          <w:sz w:val="24"/>
          <w:szCs w:val="24"/>
        </w:rPr>
        <w:t xml:space="preserve"> žiadostí, vydaných </w:t>
      </w:r>
      <w:r w:rsidR="00AF7A86" w:rsidRPr="00EB2540">
        <w:rPr>
          <w:rFonts w:ascii="Times New Roman" w:hAnsi="Times New Roman" w:cs="Times New Roman"/>
          <w:sz w:val="24"/>
          <w:szCs w:val="24"/>
        </w:rPr>
        <w:t>1731</w:t>
      </w:r>
      <w:r w:rsidR="00BB3D7C" w:rsidRPr="00EB2540">
        <w:rPr>
          <w:rFonts w:ascii="Times New Roman" w:hAnsi="Times New Roman" w:cs="Times New Roman"/>
          <w:sz w:val="24"/>
          <w:szCs w:val="24"/>
        </w:rPr>
        <w:t xml:space="preserve"> </w:t>
      </w:r>
      <w:r w:rsidR="00127564" w:rsidRPr="00EB2540">
        <w:rPr>
          <w:rFonts w:ascii="Times New Roman" w:hAnsi="Times New Roman" w:cs="Times New Roman"/>
          <w:sz w:val="24"/>
          <w:szCs w:val="24"/>
        </w:rPr>
        <w:t xml:space="preserve">výpisov, odpisov, potvrdení a kópií archívnych dokumentov. </w:t>
      </w:r>
      <w:r w:rsidR="00D024E5" w:rsidRPr="00EB2540">
        <w:rPr>
          <w:rFonts w:ascii="Times New Roman" w:hAnsi="Times New Roman" w:cs="Times New Roman"/>
          <w:sz w:val="24"/>
          <w:szCs w:val="24"/>
        </w:rPr>
        <w:t>V priebehu roka sa vybralo za</w:t>
      </w:r>
      <w:r w:rsidR="00717B9C" w:rsidRPr="00EB2540">
        <w:rPr>
          <w:rFonts w:ascii="Times New Roman" w:hAnsi="Times New Roman" w:cs="Times New Roman"/>
          <w:sz w:val="24"/>
          <w:szCs w:val="24"/>
        </w:rPr>
        <w:t xml:space="preserve"> všetky služby archívu </w:t>
      </w:r>
      <w:r w:rsidR="00AF7A86" w:rsidRPr="00EB2540">
        <w:rPr>
          <w:rFonts w:ascii="Times New Roman" w:hAnsi="Times New Roman" w:cs="Times New Roman"/>
          <w:sz w:val="24"/>
          <w:szCs w:val="24"/>
        </w:rPr>
        <w:t xml:space="preserve">5321,02 </w:t>
      </w:r>
      <w:r w:rsidR="00717B9C" w:rsidRPr="00EB2540">
        <w:rPr>
          <w:rFonts w:ascii="Times New Roman" w:hAnsi="Times New Roman" w:cs="Times New Roman"/>
          <w:sz w:val="24"/>
          <w:szCs w:val="24"/>
        </w:rPr>
        <w:t xml:space="preserve">€. </w:t>
      </w:r>
    </w:p>
    <w:p w:rsidR="00796E51" w:rsidRDefault="00D03172" w:rsidP="00796E51">
      <w:pPr>
        <w:pStyle w:val="Normlnywebov"/>
        <w:spacing w:after="0" w:afterAutospacing="0" w:line="360" w:lineRule="auto"/>
        <w:jc w:val="both"/>
      </w:pPr>
      <w:r w:rsidRPr="00EB2540">
        <w:rPr>
          <w:rStyle w:val="Siln"/>
        </w:rPr>
        <w:t>Výskumná, publikačná a kultúrno-osvetová činnosť</w:t>
      </w:r>
    </w:p>
    <w:p w:rsidR="00796E51" w:rsidRPr="00796E51" w:rsidRDefault="00796E51" w:rsidP="00796E51">
      <w:pPr>
        <w:pStyle w:val="Normlnywebov"/>
        <w:spacing w:after="0" w:afterAutospacing="0" w:line="360" w:lineRule="auto"/>
        <w:jc w:val="both"/>
      </w:pPr>
      <w:r>
        <w:t xml:space="preserve">     </w:t>
      </w:r>
      <w:r w:rsidR="00D03172" w:rsidRPr="00EB2540">
        <w:rPr>
          <w:shd w:val="clear" w:color="auto" w:fill="FEFEFE"/>
        </w:rPr>
        <w:t xml:space="preserve">Činnostiam v rámci tejto kapitoly zamestnanci venovali </w:t>
      </w:r>
      <w:r w:rsidR="00AF7A86" w:rsidRPr="00EB2540">
        <w:rPr>
          <w:shd w:val="clear" w:color="auto" w:fill="FEFEFE"/>
        </w:rPr>
        <w:t>844</w:t>
      </w:r>
      <w:r w:rsidR="00D03172" w:rsidRPr="00EB2540">
        <w:rPr>
          <w:shd w:val="clear" w:color="auto" w:fill="FEFEFE"/>
        </w:rPr>
        <w:t xml:space="preserve"> dní. </w:t>
      </w:r>
      <w:r w:rsidR="00560420" w:rsidRPr="00EB2540">
        <w:rPr>
          <w:shd w:val="clear" w:color="auto" w:fill="FEFEFE"/>
        </w:rPr>
        <w:t xml:space="preserve">Venovali sa širokému záberu historických tém predovšetkým z regionálnych dejín, archontológie, sfragistiky, diplomatiky, heraldiky a mnohým ďalším. </w:t>
      </w:r>
      <w:r w:rsidR="00D03172" w:rsidRPr="00EB2540">
        <w:rPr>
          <w:shd w:val="clear" w:color="auto" w:fill="FEFEFE"/>
        </w:rPr>
        <w:t xml:space="preserve">Výsledkom </w:t>
      </w:r>
      <w:r w:rsidR="00D2234E" w:rsidRPr="00EB2540">
        <w:rPr>
          <w:shd w:val="clear" w:color="auto" w:fill="FEFEFE"/>
        </w:rPr>
        <w:t xml:space="preserve">je viacero publikovaných </w:t>
      </w:r>
      <w:r w:rsidR="00430EBB" w:rsidRPr="00EB2540">
        <w:rPr>
          <w:shd w:val="clear" w:color="auto" w:fill="FEFEFE"/>
        </w:rPr>
        <w:t>edíci</w:t>
      </w:r>
      <w:r w:rsidR="00D2234E" w:rsidRPr="00EB2540">
        <w:rPr>
          <w:shd w:val="clear" w:color="auto" w:fill="FEFEFE"/>
        </w:rPr>
        <w:t xml:space="preserve">í, </w:t>
      </w:r>
      <w:r w:rsidR="00430EBB" w:rsidRPr="00EB2540">
        <w:rPr>
          <w:shd w:val="clear" w:color="auto" w:fill="FEFEFE"/>
        </w:rPr>
        <w:t>štúdi</w:t>
      </w:r>
      <w:r w:rsidR="00D2234E" w:rsidRPr="00EB2540">
        <w:rPr>
          <w:shd w:val="clear" w:color="auto" w:fill="FEFEFE"/>
        </w:rPr>
        <w:t>í</w:t>
      </w:r>
      <w:r w:rsidR="00430EBB" w:rsidRPr="00EB2540">
        <w:rPr>
          <w:shd w:val="clear" w:color="auto" w:fill="FEFEFE"/>
        </w:rPr>
        <w:t>, článkov, recenzií, anotáciu, ako i monografií.</w:t>
      </w:r>
    </w:p>
    <w:p w:rsidR="00560420" w:rsidRPr="00EB2540" w:rsidRDefault="00796E51" w:rsidP="00796E51">
      <w:pPr>
        <w:pStyle w:val="Normlnywebov"/>
        <w:spacing w:before="0" w:beforeAutospacing="0" w:after="0" w:afterAutospacing="0" w:line="360" w:lineRule="auto"/>
        <w:jc w:val="both"/>
        <w:rPr>
          <w:shd w:val="clear" w:color="auto" w:fill="FEFEFE"/>
        </w:rPr>
      </w:pPr>
      <w:r>
        <w:rPr>
          <w:shd w:val="clear" w:color="auto" w:fill="FEFEFE"/>
        </w:rPr>
        <w:t xml:space="preserve">      </w:t>
      </w:r>
      <w:r w:rsidR="00560420" w:rsidRPr="00EB2540">
        <w:rPr>
          <w:shd w:val="clear" w:color="auto" w:fill="FEFEFE"/>
        </w:rPr>
        <w:t>Rok 2020 bol aj rokom 100. výročia historicky prvého uzákonenia slovenského znaku</w:t>
      </w:r>
      <w:r w:rsidR="00D2234E" w:rsidRPr="00EB2540">
        <w:rPr>
          <w:shd w:val="clear" w:color="auto" w:fill="FEFEFE"/>
        </w:rPr>
        <w:t>.</w:t>
      </w:r>
    </w:p>
    <w:p w:rsidR="00560420" w:rsidRPr="00EB2540" w:rsidRDefault="00560420" w:rsidP="00796E51">
      <w:pPr>
        <w:pStyle w:val="Normlnywebov"/>
        <w:spacing w:before="0" w:beforeAutospacing="0" w:after="0" w:afterAutospacing="0" w:line="360" w:lineRule="auto"/>
        <w:jc w:val="both"/>
        <w:rPr>
          <w:shd w:val="clear" w:color="auto" w:fill="FEFEFE"/>
        </w:rPr>
      </w:pPr>
      <w:r w:rsidRPr="00EB2540">
        <w:rPr>
          <w:shd w:val="clear" w:color="auto" w:fill="FEFEFE"/>
        </w:rPr>
        <w:t>Slovenský znak sa stal medzinárodne akceptovaným symbolom</w:t>
      </w:r>
      <w:r w:rsidR="00D2234E" w:rsidRPr="00EB2540">
        <w:rPr>
          <w:shd w:val="clear" w:color="auto" w:fill="FEFEFE"/>
        </w:rPr>
        <w:t xml:space="preserve"> </w:t>
      </w:r>
      <w:r w:rsidRPr="00EB2540">
        <w:rPr>
          <w:shd w:val="clear" w:color="auto" w:fill="FEFEFE"/>
        </w:rPr>
        <w:t>Slovenska a Slovákov, i keď ako súčasť československého štátneho znaku (jeho troch</w:t>
      </w:r>
      <w:r w:rsidR="00D2234E" w:rsidRPr="00EB2540">
        <w:rPr>
          <w:shd w:val="clear" w:color="auto" w:fill="FEFEFE"/>
        </w:rPr>
        <w:t xml:space="preserve"> </w:t>
      </w:r>
      <w:r w:rsidRPr="00EB2540">
        <w:rPr>
          <w:shd w:val="clear" w:color="auto" w:fill="FEFEFE"/>
        </w:rPr>
        <w:t>stupňov).</w:t>
      </w:r>
    </w:p>
    <w:p w:rsidR="00560420" w:rsidRPr="00EB2540" w:rsidRDefault="00796E51" w:rsidP="00796E51">
      <w:pPr>
        <w:pStyle w:val="Normlnywebov"/>
        <w:spacing w:before="0" w:beforeAutospacing="0" w:after="0" w:afterAutospacing="0" w:line="360" w:lineRule="auto"/>
        <w:jc w:val="both"/>
        <w:rPr>
          <w:shd w:val="clear" w:color="auto" w:fill="FEFEFE"/>
        </w:rPr>
      </w:pPr>
      <w:r>
        <w:rPr>
          <w:shd w:val="clear" w:color="auto" w:fill="FEFEFE"/>
        </w:rPr>
        <w:t xml:space="preserve">     </w:t>
      </w:r>
      <w:r w:rsidR="00560420" w:rsidRPr="00EB2540">
        <w:rPr>
          <w:shd w:val="clear" w:color="auto" w:fill="FEFEFE"/>
        </w:rPr>
        <w:t>V súvislosti s týmto výročím sa v Českej republike uskutočnilo niekoľko podujatí,</w:t>
      </w:r>
    </w:p>
    <w:p w:rsidR="00560420" w:rsidRPr="00EB2540" w:rsidRDefault="00560420" w:rsidP="00796E51">
      <w:pPr>
        <w:pStyle w:val="Normlnywebov"/>
        <w:spacing w:before="0" w:beforeAutospacing="0" w:after="0" w:afterAutospacing="0" w:line="360" w:lineRule="auto"/>
        <w:jc w:val="both"/>
        <w:rPr>
          <w:shd w:val="clear" w:color="auto" w:fill="FEFEFE"/>
        </w:rPr>
      </w:pPr>
      <w:r w:rsidRPr="00EB2540">
        <w:rPr>
          <w:shd w:val="clear" w:color="auto" w:fill="FEFEFE"/>
        </w:rPr>
        <w:t>výstav, konferencií a vyšlo niekoľko publikácií. Z viacerých, historických aj politických</w:t>
      </w:r>
    </w:p>
    <w:p w:rsidR="00560420" w:rsidRPr="00EB2540" w:rsidRDefault="00560420" w:rsidP="00796E51">
      <w:pPr>
        <w:pStyle w:val="Normlnywebov"/>
        <w:spacing w:before="0" w:beforeAutospacing="0" w:after="0" w:afterAutospacing="0" w:line="360" w:lineRule="auto"/>
        <w:jc w:val="both"/>
        <w:rPr>
          <w:shd w:val="clear" w:color="auto" w:fill="FEFEFE"/>
        </w:rPr>
      </w:pPr>
      <w:r w:rsidRPr="00EB2540">
        <w:rPr>
          <w:shd w:val="clear" w:color="auto" w:fill="FEFEFE"/>
        </w:rPr>
        <w:t>dôvodov bolo veľmi potrebné, a</w:t>
      </w:r>
      <w:r w:rsidR="00D2234E" w:rsidRPr="00EB2540">
        <w:rPr>
          <w:shd w:val="clear" w:color="auto" w:fill="FEFEFE"/>
        </w:rPr>
        <w:t>by sa aj s</w:t>
      </w:r>
      <w:r w:rsidRPr="00EB2540">
        <w:rPr>
          <w:shd w:val="clear" w:color="auto" w:fill="FEFEFE"/>
        </w:rPr>
        <w:t>lovenskí archivári k tomuto výročiu prihlásili,</w:t>
      </w:r>
    </w:p>
    <w:p w:rsidR="00560420" w:rsidRPr="00EB2540" w:rsidRDefault="00560420" w:rsidP="00796E51">
      <w:pPr>
        <w:pStyle w:val="Normlnywebov"/>
        <w:spacing w:before="0" w:beforeAutospacing="0" w:after="0" w:afterAutospacing="0" w:line="360" w:lineRule="auto"/>
        <w:jc w:val="both"/>
        <w:rPr>
          <w:shd w:val="clear" w:color="auto" w:fill="FEFEFE"/>
        </w:rPr>
      </w:pPr>
      <w:r w:rsidRPr="00EB2540">
        <w:rPr>
          <w:shd w:val="clear" w:color="auto" w:fill="FEFEFE"/>
        </w:rPr>
        <w:t>a pripomenuli tak, vznik symboliky štátu, na ktorého základoch stojí aj dnešná</w:t>
      </w:r>
    </w:p>
    <w:p w:rsidR="00560420" w:rsidRPr="00EB2540" w:rsidRDefault="00560420" w:rsidP="00796E51">
      <w:pPr>
        <w:pStyle w:val="Normlnywebov"/>
        <w:spacing w:before="0" w:beforeAutospacing="0" w:after="0" w:afterAutospacing="0" w:line="360" w:lineRule="auto"/>
        <w:jc w:val="both"/>
        <w:rPr>
          <w:shd w:val="clear" w:color="auto" w:fill="FEFEFE"/>
        </w:rPr>
      </w:pPr>
      <w:r w:rsidRPr="00EB2540">
        <w:rPr>
          <w:shd w:val="clear" w:color="auto" w:fill="FEFEFE"/>
        </w:rPr>
        <w:t>Slovenská republika. Spolu s českými kolegami (dr. Karel Müller, riaditeľ Zemského</w:t>
      </w:r>
    </w:p>
    <w:p w:rsidR="00560420" w:rsidRPr="00EB2540" w:rsidRDefault="00560420" w:rsidP="00796E51">
      <w:pPr>
        <w:pStyle w:val="Normlnywebov"/>
        <w:spacing w:before="0" w:beforeAutospacing="0" w:after="0" w:afterAutospacing="0" w:line="360" w:lineRule="auto"/>
        <w:jc w:val="both"/>
        <w:rPr>
          <w:shd w:val="clear" w:color="auto" w:fill="FEFEFE"/>
        </w:rPr>
      </w:pPr>
      <w:r w:rsidRPr="00EB2540">
        <w:rPr>
          <w:shd w:val="clear" w:color="auto" w:fill="FEFEFE"/>
        </w:rPr>
        <w:t>archívu Slezského, prof. Tomáš Krejčík, Masarykova univerzita Brno) plánovali</w:t>
      </w:r>
    </w:p>
    <w:p w:rsidR="00560420" w:rsidRPr="00EB2540" w:rsidRDefault="00560420" w:rsidP="00796E51">
      <w:pPr>
        <w:pStyle w:val="Normlnywebov"/>
        <w:spacing w:before="0" w:beforeAutospacing="0" w:after="0" w:afterAutospacing="0" w:line="360" w:lineRule="auto"/>
        <w:jc w:val="both"/>
        <w:rPr>
          <w:shd w:val="clear" w:color="auto" w:fill="FEFEFE"/>
        </w:rPr>
      </w:pPr>
      <w:r w:rsidRPr="00EB2540">
        <w:rPr>
          <w:shd w:val="clear" w:color="auto" w:fill="FEFEFE"/>
        </w:rPr>
        <w:t>zamestnanci Štátneho archívu v Bratislave usporiadať spoločnú česko-slovenskú</w:t>
      </w:r>
    </w:p>
    <w:p w:rsidR="00560420" w:rsidRPr="00EB2540" w:rsidRDefault="00560420" w:rsidP="00796E51">
      <w:pPr>
        <w:pStyle w:val="Normlnywebov"/>
        <w:spacing w:before="0" w:beforeAutospacing="0" w:after="0" w:afterAutospacing="0" w:line="360" w:lineRule="auto"/>
        <w:jc w:val="both"/>
        <w:rPr>
          <w:shd w:val="clear" w:color="auto" w:fill="FEFEFE"/>
        </w:rPr>
      </w:pPr>
      <w:r w:rsidRPr="00EB2540">
        <w:rPr>
          <w:shd w:val="clear" w:color="auto" w:fill="FEFEFE"/>
        </w:rPr>
        <w:t>výstavu k štátnej symbolike a spolu s ňou aj spoločnú medzinárodnú konferenciu.</w:t>
      </w:r>
    </w:p>
    <w:p w:rsidR="00560420" w:rsidRPr="00EB2540" w:rsidRDefault="00560420" w:rsidP="00796E51">
      <w:pPr>
        <w:pStyle w:val="Normlnywebov"/>
        <w:spacing w:before="0" w:beforeAutospacing="0" w:after="0" w:afterAutospacing="0" w:line="360" w:lineRule="auto"/>
        <w:jc w:val="both"/>
        <w:rPr>
          <w:shd w:val="clear" w:color="auto" w:fill="FEFEFE"/>
        </w:rPr>
      </w:pPr>
      <w:r w:rsidRPr="00EB2540">
        <w:rPr>
          <w:shd w:val="clear" w:color="auto" w:fill="FEFEFE"/>
        </w:rPr>
        <w:t>V dôsledku pandemickej situácie sa projekt musel upraviť. Zástupcovia Štátneho</w:t>
      </w:r>
    </w:p>
    <w:p w:rsidR="00560420" w:rsidRPr="00EB2540" w:rsidRDefault="00560420" w:rsidP="00796E51">
      <w:pPr>
        <w:pStyle w:val="Normlnywebov"/>
        <w:spacing w:before="0" w:beforeAutospacing="0" w:after="0" w:afterAutospacing="0" w:line="360" w:lineRule="auto"/>
        <w:jc w:val="both"/>
        <w:rPr>
          <w:shd w:val="clear" w:color="auto" w:fill="FEFEFE"/>
        </w:rPr>
      </w:pPr>
      <w:r w:rsidRPr="00EB2540">
        <w:rPr>
          <w:shd w:val="clear" w:color="auto" w:fill="FEFEFE"/>
        </w:rPr>
        <w:t>archívu v Bratislave sa 5. marca 2020 zúčastnili len seminára, organizovaného</w:t>
      </w:r>
    </w:p>
    <w:p w:rsidR="00560420" w:rsidRPr="00EB2540" w:rsidRDefault="00560420" w:rsidP="00796E51">
      <w:pPr>
        <w:pStyle w:val="Normlnywebov"/>
        <w:spacing w:before="0" w:beforeAutospacing="0" w:after="0" w:afterAutospacing="0" w:line="360" w:lineRule="auto"/>
        <w:jc w:val="both"/>
        <w:rPr>
          <w:shd w:val="clear" w:color="auto" w:fill="FEFEFE"/>
        </w:rPr>
      </w:pPr>
      <w:r w:rsidRPr="00EB2540">
        <w:rPr>
          <w:shd w:val="clear" w:color="auto" w:fill="FEFEFE"/>
        </w:rPr>
        <w:t>Masarykovou univerzitou v Brne a zameraného na štátnu symboliku (Pracovník</w:t>
      </w:r>
    </w:p>
    <w:p w:rsidR="00560420" w:rsidRPr="00EB2540" w:rsidRDefault="00560420" w:rsidP="00796E51">
      <w:pPr>
        <w:pStyle w:val="Normlnywebov"/>
        <w:spacing w:before="0" w:beforeAutospacing="0" w:after="0" w:afterAutospacing="0" w:line="360" w:lineRule="auto"/>
        <w:jc w:val="both"/>
        <w:rPr>
          <w:shd w:val="clear" w:color="auto" w:fill="FEFEFE"/>
        </w:rPr>
      </w:pPr>
      <w:r w:rsidRPr="00EB2540">
        <w:rPr>
          <w:shd w:val="clear" w:color="auto" w:fill="FEFEFE"/>
        </w:rPr>
        <w:t>Štátneho archívu v Bratislave predniesol na seminári príspevok na tému „Slovenské</w:t>
      </w:r>
    </w:p>
    <w:p w:rsidR="00560420" w:rsidRPr="00EB2540" w:rsidRDefault="00560420" w:rsidP="00796E51">
      <w:pPr>
        <w:pStyle w:val="Normlnywebov"/>
        <w:spacing w:before="0" w:beforeAutospacing="0" w:after="0" w:afterAutospacing="0" w:line="360" w:lineRule="auto"/>
        <w:jc w:val="both"/>
        <w:rPr>
          <w:shd w:val="clear" w:color="auto" w:fill="FEFEFE"/>
        </w:rPr>
      </w:pPr>
      <w:r w:rsidRPr="00EB2540">
        <w:rPr>
          <w:shd w:val="clear" w:color="auto" w:fill="FEFEFE"/>
        </w:rPr>
        <w:t>predstavy o štátnom znaku“, ktorý vyjde v zborníku brnianskej univerzity v tomto roku.</w:t>
      </w:r>
    </w:p>
    <w:p w:rsidR="00560420" w:rsidRPr="00EB2540" w:rsidRDefault="00560420" w:rsidP="00796E51">
      <w:pPr>
        <w:pStyle w:val="Normlnywebov"/>
        <w:spacing w:before="0" w:beforeAutospacing="0" w:after="0" w:afterAutospacing="0" w:line="360" w:lineRule="auto"/>
        <w:jc w:val="both"/>
        <w:rPr>
          <w:shd w:val="clear" w:color="auto" w:fill="FEFEFE"/>
        </w:rPr>
      </w:pPr>
      <w:r w:rsidRPr="00EB2540">
        <w:rPr>
          <w:shd w:val="clear" w:color="auto" w:fill="FEFEFE"/>
        </w:rPr>
        <w:t>Pre časopis Slovenská archivistika tiež napísal štúdiu „Československé štátne symboly</w:t>
      </w:r>
    </w:p>
    <w:p w:rsidR="00D2234E" w:rsidRPr="00EB2540" w:rsidRDefault="00560420" w:rsidP="00796E51">
      <w:pPr>
        <w:pStyle w:val="Normlnywebov"/>
        <w:spacing w:before="0" w:beforeAutospacing="0" w:after="0" w:afterAutospacing="0" w:line="360" w:lineRule="auto"/>
        <w:jc w:val="both"/>
        <w:rPr>
          <w:shd w:val="clear" w:color="auto" w:fill="FEFEFE"/>
        </w:rPr>
      </w:pPr>
      <w:r w:rsidRPr="00EB2540">
        <w:rPr>
          <w:shd w:val="clear" w:color="auto" w:fill="FEFEFE"/>
        </w:rPr>
        <w:t>z roku 1920“ (Slovenská archivistika, Vol. 50, 2020, No 2).</w:t>
      </w:r>
    </w:p>
    <w:p w:rsidR="00890983" w:rsidRPr="00EB2540" w:rsidRDefault="00796E51" w:rsidP="00796E51">
      <w:pPr>
        <w:pStyle w:val="Normlnywebov"/>
        <w:spacing w:before="0" w:beforeAutospacing="0" w:after="0" w:afterAutospacing="0" w:line="360" w:lineRule="auto"/>
        <w:jc w:val="both"/>
        <w:rPr>
          <w:shd w:val="clear" w:color="auto" w:fill="FEFEFE"/>
        </w:rPr>
      </w:pPr>
      <w:r>
        <w:rPr>
          <w:shd w:val="clear" w:color="auto" w:fill="FEFEFE"/>
        </w:rPr>
        <w:t xml:space="preserve">     </w:t>
      </w:r>
      <w:r w:rsidR="00560420" w:rsidRPr="00EB2540">
        <w:rPr>
          <w:shd w:val="clear" w:color="auto" w:fill="FEFEFE"/>
        </w:rPr>
        <w:t xml:space="preserve">Štátny archív v Bratislave </w:t>
      </w:r>
      <w:r w:rsidR="00D2234E" w:rsidRPr="00EB2540">
        <w:rPr>
          <w:shd w:val="clear" w:color="auto" w:fill="FEFEFE"/>
        </w:rPr>
        <w:t xml:space="preserve">však </w:t>
      </w:r>
      <w:r w:rsidR="00560420" w:rsidRPr="00EB2540">
        <w:rPr>
          <w:shd w:val="clear" w:color="auto" w:fill="FEFEFE"/>
        </w:rPr>
        <w:t xml:space="preserve">nerezignoval ani na plánovanú výstavu. </w:t>
      </w:r>
      <w:r w:rsidR="00890983" w:rsidRPr="00EB2540">
        <w:rPr>
          <w:shd w:val="clear" w:color="auto" w:fill="FEFEFE"/>
        </w:rPr>
        <w:t>V</w:t>
      </w:r>
      <w:r w:rsidR="00430EBB" w:rsidRPr="00EB2540">
        <w:rPr>
          <w:shd w:val="clear" w:color="auto" w:fill="FEFEFE"/>
        </w:rPr>
        <w:t> spolupráci s odborom archívov a</w:t>
      </w:r>
      <w:r w:rsidR="00890983" w:rsidRPr="00EB2540">
        <w:rPr>
          <w:shd w:val="clear" w:color="auto" w:fill="FEFEFE"/>
        </w:rPr>
        <w:t> </w:t>
      </w:r>
      <w:r w:rsidR="00430EBB" w:rsidRPr="00EB2540">
        <w:rPr>
          <w:shd w:val="clear" w:color="auto" w:fill="FEFEFE"/>
        </w:rPr>
        <w:t>registratúr</w:t>
      </w:r>
      <w:r w:rsidR="00890983" w:rsidRPr="00EB2540">
        <w:rPr>
          <w:shd w:val="clear" w:color="auto" w:fill="FEFEFE"/>
        </w:rPr>
        <w:t xml:space="preserve"> pripravil projekt </w:t>
      </w:r>
      <w:r w:rsidR="00560420" w:rsidRPr="00EB2540">
        <w:rPr>
          <w:shd w:val="clear" w:color="auto" w:fill="FEFEFE"/>
        </w:rPr>
        <w:t>výstavy „Slovensko v štátnej symbolike“</w:t>
      </w:r>
      <w:r w:rsidR="00890983" w:rsidRPr="00EB2540">
        <w:rPr>
          <w:shd w:val="clear" w:color="auto" w:fill="FEFEFE"/>
        </w:rPr>
        <w:t xml:space="preserve"> aj so </w:t>
      </w:r>
      <w:r w:rsidR="00560420" w:rsidRPr="00EB2540">
        <w:rPr>
          <w:shd w:val="clear" w:color="auto" w:fill="FEFEFE"/>
        </w:rPr>
        <w:t>sprievodn</w:t>
      </w:r>
      <w:r w:rsidR="00890983" w:rsidRPr="00EB2540">
        <w:rPr>
          <w:shd w:val="clear" w:color="auto" w:fill="FEFEFE"/>
        </w:rPr>
        <w:t>ou</w:t>
      </w:r>
      <w:r w:rsidR="00D2234E" w:rsidRPr="00EB2540">
        <w:rPr>
          <w:shd w:val="clear" w:color="auto" w:fill="FEFEFE"/>
        </w:rPr>
        <w:t xml:space="preserve"> </w:t>
      </w:r>
      <w:r w:rsidR="00430EBB" w:rsidRPr="00EB2540">
        <w:rPr>
          <w:shd w:val="clear" w:color="auto" w:fill="FEFEFE"/>
        </w:rPr>
        <w:t>konferenci</w:t>
      </w:r>
      <w:r w:rsidR="00890983" w:rsidRPr="00EB2540">
        <w:rPr>
          <w:shd w:val="clear" w:color="auto" w:fill="FEFEFE"/>
        </w:rPr>
        <w:t>ou</w:t>
      </w:r>
      <w:r w:rsidR="00430EBB" w:rsidRPr="00EB2540">
        <w:rPr>
          <w:shd w:val="clear" w:color="auto" w:fill="FEFEFE"/>
        </w:rPr>
        <w:t>. Vytypovaný bol</w:t>
      </w:r>
      <w:r w:rsidR="00560420" w:rsidRPr="00EB2540">
        <w:rPr>
          <w:shd w:val="clear" w:color="auto" w:fill="FEFEFE"/>
        </w:rPr>
        <w:t xml:space="preserve"> okruh prednášateľov, s viacerými </w:t>
      </w:r>
      <w:r w:rsidR="00430EBB" w:rsidRPr="00EB2540">
        <w:rPr>
          <w:shd w:val="clear" w:color="auto" w:fill="FEFEFE"/>
        </w:rPr>
        <w:t xml:space="preserve">bolo konzultované zameranie ich </w:t>
      </w:r>
      <w:r w:rsidR="00560420" w:rsidRPr="00EB2540">
        <w:rPr>
          <w:shd w:val="clear" w:color="auto" w:fill="FEFEFE"/>
        </w:rPr>
        <w:t>príspevkov. Predpokladá</w:t>
      </w:r>
      <w:r w:rsidR="00430EBB" w:rsidRPr="00EB2540">
        <w:rPr>
          <w:shd w:val="clear" w:color="auto" w:fill="FEFEFE"/>
        </w:rPr>
        <w:t xml:space="preserve"> sa</w:t>
      </w:r>
      <w:r w:rsidR="00560420" w:rsidRPr="00EB2540">
        <w:rPr>
          <w:shd w:val="clear" w:color="auto" w:fill="FEFEFE"/>
        </w:rPr>
        <w:t>, že v prípade realizácie konferencie z nej vyjde aj zborník</w:t>
      </w:r>
      <w:r w:rsidR="00890983" w:rsidRPr="00EB2540">
        <w:rPr>
          <w:shd w:val="clear" w:color="auto" w:fill="FEFEFE"/>
        </w:rPr>
        <w:t>. Medzi sprievodné tlače výstavy patrí aj k</w:t>
      </w:r>
      <w:r w:rsidR="00560420" w:rsidRPr="00EB2540">
        <w:rPr>
          <w:shd w:val="clear" w:color="auto" w:fill="FEFEFE"/>
        </w:rPr>
        <w:t>atalóg</w:t>
      </w:r>
      <w:r w:rsidR="00890983" w:rsidRPr="00EB2540">
        <w:rPr>
          <w:shd w:val="clear" w:color="auto" w:fill="FEFEFE"/>
        </w:rPr>
        <w:t xml:space="preserve">. Archív má v úmysle </w:t>
      </w:r>
      <w:r w:rsidR="00560420" w:rsidRPr="00EB2540">
        <w:rPr>
          <w:shd w:val="clear" w:color="auto" w:fill="FEFEFE"/>
        </w:rPr>
        <w:t xml:space="preserve">vydať </w:t>
      </w:r>
      <w:r w:rsidR="00890983" w:rsidRPr="00EB2540">
        <w:rPr>
          <w:shd w:val="clear" w:color="auto" w:fill="FEFEFE"/>
        </w:rPr>
        <w:t xml:space="preserve">ho </w:t>
      </w:r>
      <w:r w:rsidR="00560420" w:rsidRPr="00EB2540">
        <w:rPr>
          <w:shd w:val="clear" w:color="auto" w:fill="FEFEFE"/>
        </w:rPr>
        <w:t>pod názvom „Pramene k pôvodu a dejinám štátneho</w:t>
      </w:r>
      <w:r w:rsidR="00890983" w:rsidRPr="00EB2540">
        <w:rPr>
          <w:shd w:val="clear" w:color="auto" w:fill="FEFEFE"/>
        </w:rPr>
        <w:t xml:space="preserve"> </w:t>
      </w:r>
      <w:r w:rsidR="00560420" w:rsidRPr="00EB2540">
        <w:rPr>
          <w:shd w:val="clear" w:color="auto" w:fill="FEFEFE"/>
        </w:rPr>
        <w:t>znaku Slovenskej republiky“ aj keby sa výstava z pandemických dôvodov neuskutočnila.</w:t>
      </w:r>
    </w:p>
    <w:p w:rsidR="00560420" w:rsidRPr="00EB2540" w:rsidRDefault="00796E51" w:rsidP="00796E51">
      <w:pPr>
        <w:pStyle w:val="Normlnywebov"/>
        <w:spacing w:before="0" w:beforeAutospacing="0" w:after="0" w:afterAutospacing="0" w:line="360" w:lineRule="auto"/>
        <w:jc w:val="both"/>
        <w:rPr>
          <w:shd w:val="clear" w:color="auto" w:fill="FEFEFE"/>
        </w:rPr>
      </w:pPr>
      <w:r>
        <w:rPr>
          <w:shd w:val="clear" w:color="auto" w:fill="FEFEFE"/>
        </w:rPr>
        <w:t xml:space="preserve">      </w:t>
      </w:r>
      <w:r w:rsidR="00560420" w:rsidRPr="00EB2540">
        <w:rPr>
          <w:shd w:val="clear" w:color="auto" w:fill="FEFEFE"/>
        </w:rPr>
        <w:t>Pramene k dejinám štátneho znaku sa z veľkej časti nenachádzajú v štátnych archívoch</w:t>
      </w:r>
    </w:p>
    <w:p w:rsidR="00560420" w:rsidRPr="00EB2540" w:rsidRDefault="00560420" w:rsidP="00796E51">
      <w:pPr>
        <w:pStyle w:val="Normlnywebov"/>
        <w:spacing w:before="0" w:beforeAutospacing="0" w:after="0" w:afterAutospacing="0" w:line="360" w:lineRule="auto"/>
        <w:jc w:val="both"/>
        <w:rPr>
          <w:shd w:val="clear" w:color="auto" w:fill="FEFEFE"/>
        </w:rPr>
      </w:pPr>
      <w:r w:rsidRPr="00EB2540">
        <w:rPr>
          <w:shd w:val="clear" w:color="auto" w:fill="FEFEFE"/>
        </w:rPr>
        <w:t>na Slovensku, ale zo známych dôvodov sú uložené v zahraničných archívoch,</w:t>
      </w:r>
    </w:p>
    <w:p w:rsidR="00560420" w:rsidRPr="00EB2540" w:rsidRDefault="00560420" w:rsidP="00796E51">
      <w:pPr>
        <w:pStyle w:val="Normlnywebov"/>
        <w:spacing w:before="0" w:beforeAutospacing="0" w:after="0" w:afterAutospacing="0" w:line="360" w:lineRule="auto"/>
        <w:jc w:val="both"/>
        <w:rPr>
          <w:shd w:val="clear" w:color="auto" w:fill="FEFEFE"/>
        </w:rPr>
      </w:pPr>
      <w:r w:rsidRPr="00EB2540">
        <w:rPr>
          <w:shd w:val="clear" w:color="auto" w:fill="FEFEFE"/>
        </w:rPr>
        <w:t>k staršiemu obdobiu do roku 1918 v Maďarskom národnom archíve, z rokov 1920 –</w:t>
      </w:r>
    </w:p>
    <w:p w:rsidR="00890983" w:rsidRPr="00EB2540" w:rsidRDefault="00560420" w:rsidP="00796E51">
      <w:pPr>
        <w:pStyle w:val="Normlnywebov"/>
        <w:spacing w:before="0" w:beforeAutospacing="0" w:after="0" w:afterAutospacing="0" w:line="360" w:lineRule="auto"/>
        <w:jc w:val="both"/>
        <w:rPr>
          <w:shd w:val="clear" w:color="auto" w:fill="FEFEFE"/>
        </w:rPr>
      </w:pPr>
      <w:r w:rsidRPr="00EB2540">
        <w:rPr>
          <w:shd w:val="clear" w:color="auto" w:fill="FEFEFE"/>
        </w:rPr>
        <w:t>1989 v Národnom archíve v Prahe. Štátnemu archívu v Bratislave sa (aj vďaka kontaktom</w:t>
      </w:r>
      <w:r w:rsidR="00430EBB" w:rsidRPr="00EB2540">
        <w:rPr>
          <w:shd w:val="clear" w:color="auto" w:fill="FEFEFE"/>
        </w:rPr>
        <w:t xml:space="preserve"> Archívu mesta Košice) podarilo </w:t>
      </w:r>
      <w:r w:rsidRPr="00EB2540">
        <w:rPr>
          <w:shd w:val="clear" w:color="auto" w:fill="FEFEFE"/>
        </w:rPr>
        <w:t>zadovážiť digitalizáty pečatí so štátnym znakom z Ma</w:t>
      </w:r>
      <w:r w:rsidR="00430EBB" w:rsidRPr="00EB2540">
        <w:rPr>
          <w:shd w:val="clear" w:color="auto" w:fill="FEFEFE"/>
        </w:rPr>
        <w:t xml:space="preserve">ďarského národného archívu, ale </w:t>
      </w:r>
      <w:r w:rsidRPr="00EB2540">
        <w:rPr>
          <w:shd w:val="clear" w:color="auto" w:fill="FEFEFE"/>
        </w:rPr>
        <w:t>tiež niektorých heraldicky vzácnych múzejných artefaktov z Maďarského n</w:t>
      </w:r>
      <w:r w:rsidR="00430EBB" w:rsidRPr="00EB2540">
        <w:rPr>
          <w:shd w:val="clear" w:color="auto" w:fill="FEFEFE"/>
        </w:rPr>
        <w:t xml:space="preserve">árodného </w:t>
      </w:r>
      <w:r w:rsidRPr="00EB2540">
        <w:rPr>
          <w:shd w:val="clear" w:color="auto" w:fill="FEFEFE"/>
        </w:rPr>
        <w:t>múzea</w:t>
      </w:r>
      <w:r w:rsidR="00890983" w:rsidRPr="00EB2540">
        <w:rPr>
          <w:shd w:val="clear" w:color="auto" w:fill="FEFEFE"/>
        </w:rPr>
        <w:t xml:space="preserve"> (napríklad kniežacia koruna z Nitry z 11. Storočia). </w:t>
      </w:r>
      <w:r w:rsidRPr="00EB2540">
        <w:rPr>
          <w:shd w:val="clear" w:color="auto" w:fill="FEFEFE"/>
        </w:rPr>
        <w:t>Zamestnanci Štátneho archívu v Bratislav</w:t>
      </w:r>
      <w:r w:rsidR="00430EBB" w:rsidRPr="00EB2540">
        <w:rPr>
          <w:shd w:val="clear" w:color="auto" w:fill="FEFEFE"/>
        </w:rPr>
        <w:t xml:space="preserve">e tieto </w:t>
      </w:r>
      <w:r w:rsidR="00890983" w:rsidRPr="00EB2540">
        <w:rPr>
          <w:shd w:val="clear" w:color="auto" w:fill="FEFEFE"/>
        </w:rPr>
        <w:t xml:space="preserve">digitalizáty </w:t>
      </w:r>
      <w:r w:rsidR="00430EBB" w:rsidRPr="00EB2540">
        <w:rPr>
          <w:shd w:val="clear" w:color="auto" w:fill="FEFEFE"/>
        </w:rPr>
        <w:t xml:space="preserve">získali počas </w:t>
      </w:r>
      <w:r w:rsidRPr="00EB2540">
        <w:rPr>
          <w:shd w:val="clear" w:color="auto" w:fill="FEFEFE"/>
        </w:rPr>
        <w:t>pracovnej cesty do Budapešti</w:t>
      </w:r>
      <w:r w:rsidR="00890983" w:rsidRPr="00EB2540">
        <w:rPr>
          <w:shd w:val="clear" w:color="auto" w:fill="FEFEFE"/>
        </w:rPr>
        <w:t xml:space="preserve"> </w:t>
      </w:r>
      <w:r w:rsidR="00823EAB" w:rsidRPr="00EB2540">
        <w:rPr>
          <w:lang w:val="en-US"/>
        </w:rPr>
        <w:t>(6. – 9. júl 2020).</w:t>
      </w:r>
      <w:r w:rsidRPr="00EB2540">
        <w:rPr>
          <w:shd w:val="clear" w:color="auto" w:fill="FEFEFE"/>
        </w:rPr>
        <w:t xml:space="preserve"> Dokumenty k štátnej symbolike z rokov 1920 – 1</w:t>
      </w:r>
      <w:r w:rsidR="00430EBB" w:rsidRPr="00EB2540">
        <w:rPr>
          <w:shd w:val="clear" w:color="auto" w:fill="FEFEFE"/>
        </w:rPr>
        <w:t xml:space="preserve">945 z fondov ústredných orgánov </w:t>
      </w:r>
      <w:r w:rsidRPr="00EB2540">
        <w:rPr>
          <w:shd w:val="clear" w:color="auto" w:fill="FEFEFE"/>
        </w:rPr>
        <w:t>a z roku 1960 z fondu Ústredného výboru KSČ uložených v Národ</w:t>
      </w:r>
      <w:r w:rsidR="00430EBB" w:rsidRPr="00EB2540">
        <w:rPr>
          <w:shd w:val="clear" w:color="auto" w:fill="FEFEFE"/>
        </w:rPr>
        <w:t xml:space="preserve">nom archíve v Prahe </w:t>
      </w:r>
      <w:r w:rsidRPr="00EB2540">
        <w:rPr>
          <w:shd w:val="clear" w:color="auto" w:fill="FEFEFE"/>
        </w:rPr>
        <w:t>sa zamestnancom Štátneho archívu v Bratislave pod</w:t>
      </w:r>
      <w:r w:rsidR="00430EBB" w:rsidRPr="00EB2540">
        <w:rPr>
          <w:shd w:val="clear" w:color="auto" w:fill="FEFEFE"/>
        </w:rPr>
        <w:t xml:space="preserve">arilo zdigitalizovať ešte počas </w:t>
      </w:r>
      <w:r w:rsidRPr="00EB2540">
        <w:rPr>
          <w:shd w:val="clear" w:color="auto" w:fill="FEFEFE"/>
        </w:rPr>
        <w:t>zahraničnej pracovnej cesty koncom roka 2019. Násled</w:t>
      </w:r>
      <w:r w:rsidR="00430EBB" w:rsidRPr="00EB2540">
        <w:rPr>
          <w:shd w:val="clear" w:color="auto" w:fill="FEFEFE"/>
        </w:rPr>
        <w:t xml:space="preserve">ne </w:t>
      </w:r>
      <w:r w:rsidR="00823EAB" w:rsidRPr="00EB2540">
        <w:rPr>
          <w:shd w:val="clear" w:color="auto" w:fill="FEFEFE"/>
        </w:rPr>
        <w:t xml:space="preserve">nám </w:t>
      </w:r>
      <w:r w:rsidR="00890983" w:rsidRPr="00EB2540">
        <w:rPr>
          <w:shd w:val="clear" w:color="auto" w:fill="FEFEFE"/>
        </w:rPr>
        <w:t xml:space="preserve">v roku 2020 </w:t>
      </w:r>
      <w:r w:rsidR="00430EBB" w:rsidRPr="00EB2540">
        <w:rPr>
          <w:shd w:val="clear" w:color="auto" w:fill="FEFEFE"/>
        </w:rPr>
        <w:t xml:space="preserve">českí kolegovia zaslali ešte </w:t>
      </w:r>
      <w:r w:rsidRPr="00EB2540">
        <w:rPr>
          <w:shd w:val="clear" w:color="auto" w:fill="FEFEFE"/>
        </w:rPr>
        <w:t>digitalizáty ďalších požadovaných dokumentov k danej téme.</w:t>
      </w:r>
    </w:p>
    <w:p w:rsidR="00560420" w:rsidRPr="00EB2540" w:rsidRDefault="00796E51" w:rsidP="00796E51">
      <w:pPr>
        <w:pStyle w:val="Normlnywebov"/>
        <w:spacing w:before="0" w:beforeAutospacing="0" w:after="0" w:afterAutospacing="0" w:line="360" w:lineRule="auto"/>
        <w:jc w:val="both"/>
        <w:rPr>
          <w:shd w:val="clear" w:color="auto" w:fill="FEFEFE"/>
        </w:rPr>
      </w:pPr>
      <w:r>
        <w:rPr>
          <w:shd w:val="clear" w:color="auto" w:fill="FEFEFE"/>
        </w:rPr>
        <w:t xml:space="preserve">     </w:t>
      </w:r>
      <w:r w:rsidR="00560420" w:rsidRPr="00EB2540">
        <w:rPr>
          <w:shd w:val="clear" w:color="auto" w:fill="FEFEFE"/>
        </w:rPr>
        <w:t>V spolupráci s Odborom archívov a registratúr sa Štátnemu archívu v Bratislave</w:t>
      </w:r>
    </w:p>
    <w:p w:rsidR="00560420" w:rsidRPr="00EB2540" w:rsidRDefault="00560420" w:rsidP="00796E51">
      <w:pPr>
        <w:pStyle w:val="Normlnywebov"/>
        <w:spacing w:before="0" w:beforeAutospacing="0" w:after="0" w:afterAutospacing="0" w:line="360" w:lineRule="auto"/>
        <w:jc w:val="both"/>
        <w:rPr>
          <w:shd w:val="clear" w:color="auto" w:fill="FEFEFE"/>
        </w:rPr>
      </w:pPr>
      <w:r w:rsidRPr="00EB2540">
        <w:rPr>
          <w:shd w:val="clear" w:color="auto" w:fill="FEFEFE"/>
        </w:rPr>
        <w:t>podarilo sústrediť viaceré cenné dokumenty (najmä digitalizáty pečatí) zo štátnych</w:t>
      </w:r>
    </w:p>
    <w:p w:rsidR="00D66866" w:rsidRPr="00EB2540" w:rsidRDefault="00560420" w:rsidP="00796E51">
      <w:pPr>
        <w:pStyle w:val="Normlnywebov"/>
        <w:spacing w:before="0" w:beforeAutospacing="0" w:after="0" w:afterAutospacing="0" w:line="360" w:lineRule="auto"/>
        <w:jc w:val="both"/>
        <w:rPr>
          <w:shd w:val="clear" w:color="auto" w:fill="FEFEFE"/>
        </w:rPr>
      </w:pPr>
      <w:r w:rsidRPr="00EB2540">
        <w:rPr>
          <w:shd w:val="clear" w:color="auto" w:fill="FEFEFE"/>
        </w:rPr>
        <w:t xml:space="preserve">archívov v SR. Spomenúť možno najmä </w:t>
      </w:r>
      <w:r w:rsidR="00890983" w:rsidRPr="00EB2540">
        <w:rPr>
          <w:shd w:val="clear" w:color="auto" w:fill="FEFEFE"/>
        </w:rPr>
        <w:t xml:space="preserve">Slovenský národný archív, </w:t>
      </w:r>
      <w:r w:rsidRPr="00EB2540">
        <w:rPr>
          <w:shd w:val="clear" w:color="auto" w:fill="FEFEFE"/>
        </w:rPr>
        <w:t>Štátny archív v Prešove, pracovisko Archív</w:t>
      </w:r>
      <w:r w:rsidR="00890983" w:rsidRPr="00EB2540">
        <w:rPr>
          <w:shd w:val="clear" w:color="auto" w:fill="FEFEFE"/>
        </w:rPr>
        <w:t xml:space="preserve"> </w:t>
      </w:r>
      <w:r w:rsidRPr="00EB2540">
        <w:rPr>
          <w:shd w:val="clear" w:color="auto" w:fill="FEFEFE"/>
        </w:rPr>
        <w:t>Poprad, zo samosprávnych archívov predovšetkým Archív mesta Košice.</w:t>
      </w:r>
    </w:p>
    <w:p w:rsidR="00890983" w:rsidRPr="00EB2540" w:rsidRDefault="00796E51" w:rsidP="00796E51">
      <w:pPr>
        <w:pStyle w:val="Normlnywebov"/>
        <w:spacing w:before="0" w:beforeAutospacing="0" w:after="0" w:afterAutospacing="0" w:line="360" w:lineRule="auto"/>
        <w:jc w:val="both"/>
        <w:rPr>
          <w:shd w:val="clear" w:color="auto" w:fill="FEFEFE"/>
        </w:rPr>
      </w:pPr>
      <w:r>
        <w:rPr>
          <w:shd w:val="clear" w:color="auto" w:fill="FEFEFE"/>
        </w:rPr>
        <w:t xml:space="preserve">     </w:t>
      </w:r>
      <w:r w:rsidR="00D66866" w:rsidRPr="00EB2540">
        <w:rPr>
          <w:shd w:val="clear" w:color="auto" w:fill="FEFEFE"/>
        </w:rPr>
        <w:t>Pokiaľ ide o digitalizáty numizmatických pamiatok o</w:t>
      </w:r>
      <w:r w:rsidR="00560420" w:rsidRPr="00EB2540">
        <w:rPr>
          <w:shd w:val="clear" w:color="auto" w:fill="FEFEFE"/>
        </w:rPr>
        <w:t>sobitne významná ale aj úspešná bola spolupráca s Historickým múzeom Slovenského</w:t>
      </w:r>
      <w:r w:rsidR="00D66866" w:rsidRPr="00EB2540">
        <w:rPr>
          <w:shd w:val="clear" w:color="auto" w:fill="FEFEFE"/>
        </w:rPr>
        <w:t xml:space="preserve"> </w:t>
      </w:r>
      <w:r w:rsidR="00560420" w:rsidRPr="00EB2540">
        <w:rPr>
          <w:shd w:val="clear" w:color="auto" w:fill="FEFEFE"/>
        </w:rPr>
        <w:t>národného múzea,</w:t>
      </w:r>
      <w:r w:rsidR="00D66866" w:rsidRPr="00EB2540">
        <w:rPr>
          <w:shd w:val="clear" w:color="auto" w:fill="FEFEFE"/>
        </w:rPr>
        <w:t xml:space="preserve"> (Peter Bárta, Marek Budaj)</w:t>
      </w:r>
      <w:r w:rsidR="00560420" w:rsidRPr="00EB2540">
        <w:rPr>
          <w:shd w:val="clear" w:color="auto" w:fill="FEFEFE"/>
        </w:rPr>
        <w:t xml:space="preserve"> zameraná najmä na digitaliz</w:t>
      </w:r>
      <w:r w:rsidR="00890983" w:rsidRPr="00EB2540">
        <w:rPr>
          <w:shd w:val="clear" w:color="auto" w:fill="FEFEFE"/>
        </w:rPr>
        <w:t>á</w:t>
      </w:r>
      <w:r w:rsidR="00560420" w:rsidRPr="00EB2540">
        <w:rPr>
          <w:shd w:val="clear" w:color="auto" w:fill="FEFEFE"/>
        </w:rPr>
        <w:t>ciu numizmatických predmetov so</w:t>
      </w:r>
      <w:r w:rsidR="00D66866" w:rsidRPr="00EB2540">
        <w:rPr>
          <w:shd w:val="clear" w:color="auto" w:fill="FEFEFE"/>
        </w:rPr>
        <w:t xml:space="preserve"> </w:t>
      </w:r>
      <w:r w:rsidR="00430EBB" w:rsidRPr="00EB2540">
        <w:rPr>
          <w:shd w:val="clear" w:color="auto" w:fill="FEFEFE"/>
        </w:rPr>
        <w:t>štátnou symbolikou</w:t>
      </w:r>
      <w:r w:rsidR="00890983" w:rsidRPr="00EB2540">
        <w:rPr>
          <w:shd w:val="clear" w:color="auto" w:fill="FEFEFE"/>
        </w:rPr>
        <w:t xml:space="preserve"> a tiež s Archeologickým ústavom Slovenskej akadémie vied</w:t>
      </w:r>
      <w:r w:rsidR="00D66866" w:rsidRPr="00EB2540">
        <w:rPr>
          <w:shd w:val="clear" w:color="auto" w:fill="FEFEFE"/>
        </w:rPr>
        <w:t xml:space="preserve"> (Ján Hunka)</w:t>
      </w:r>
      <w:r w:rsidR="00890983" w:rsidRPr="00EB2540">
        <w:rPr>
          <w:shd w:val="clear" w:color="auto" w:fill="FEFEFE"/>
        </w:rPr>
        <w:t xml:space="preserve">. </w:t>
      </w:r>
    </w:p>
    <w:p w:rsidR="00560420" w:rsidRPr="00EB2540" w:rsidRDefault="00796E51" w:rsidP="00796E51">
      <w:pPr>
        <w:pStyle w:val="Normlnywebov"/>
        <w:spacing w:before="0" w:beforeAutospacing="0" w:after="0" w:afterAutospacing="0" w:line="360" w:lineRule="auto"/>
        <w:jc w:val="both"/>
        <w:rPr>
          <w:shd w:val="clear" w:color="auto" w:fill="FEFEFE"/>
        </w:rPr>
      </w:pPr>
      <w:r>
        <w:rPr>
          <w:shd w:val="clear" w:color="auto" w:fill="FEFEFE"/>
        </w:rPr>
        <w:t xml:space="preserve">     </w:t>
      </w:r>
      <w:r w:rsidR="00560420" w:rsidRPr="00EB2540">
        <w:rPr>
          <w:shd w:val="clear" w:color="auto" w:fill="FEFEFE"/>
        </w:rPr>
        <w:t>Spomedzi viacerých ďalších inštitúcií, s ktorými Štátny archív v Bratislave pri získavaní</w:t>
      </w:r>
    </w:p>
    <w:p w:rsidR="00560420" w:rsidRPr="00EB2540" w:rsidRDefault="00560420" w:rsidP="00796E51">
      <w:pPr>
        <w:pStyle w:val="Normlnywebov"/>
        <w:spacing w:before="0" w:beforeAutospacing="0" w:after="0" w:afterAutospacing="0" w:line="360" w:lineRule="auto"/>
        <w:jc w:val="both"/>
        <w:rPr>
          <w:shd w:val="clear" w:color="auto" w:fill="FEFEFE"/>
        </w:rPr>
      </w:pPr>
      <w:r w:rsidRPr="00EB2540">
        <w:rPr>
          <w:shd w:val="clear" w:color="auto" w:fill="FEFEFE"/>
        </w:rPr>
        <w:t>digitalizátov dokumentov k výstave o štátnej symbolike spolupracoval možno spomenúť</w:t>
      </w:r>
    </w:p>
    <w:p w:rsidR="00560420" w:rsidRPr="00EB2540" w:rsidRDefault="00560420" w:rsidP="00796E51">
      <w:pPr>
        <w:pStyle w:val="Normlnywebov"/>
        <w:spacing w:before="0" w:beforeAutospacing="0" w:after="0" w:afterAutospacing="0" w:line="360" w:lineRule="auto"/>
        <w:jc w:val="both"/>
        <w:rPr>
          <w:shd w:val="clear" w:color="auto" w:fill="FEFEFE"/>
        </w:rPr>
      </w:pPr>
      <w:r w:rsidRPr="00EB2540">
        <w:rPr>
          <w:shd w:val="clear" w:color="auto" w:fill="FEFEFE"/>
        </w:rPr>
        <w:t>Slovenskú národnú knižnicu (Karin Šišmišová), Archív Matice slovenskej (Pavol</w:t>
      </w:r>
    </w:p>
    <w:p w:rsidR="00560420" w:rsidRPr="00EB2540" w:rsidRDefault="00560420" w:rsidP="00796E51">
      <w:pPr>
        <w:pStyle w:val="Normlnywebov"/>
        <w:spacing w:before="0" w:beforeAutospacing="0" w:after="0" w:afterAutospacing="0" w:line="360" w:lineRule="auto"/>
        <w:jc w:val="both"/>
        <w:rPr>
          <w:shd w:val="clear" w:color="auto" w:fill="FEFEFE"/>
        </w:rPr>
      </w:pPr>
      <w:r w:rsidRPr="00EB2540">
        <w:rPr>
          <w:shd w:val="clear" w:color="auto" w:fill="FEFEFE"/>
        </w:rPr>
        <w:t xml:space="preserve">Madura, Helena Belláková), </w:t>
      </w:r>
      <w:r w:rsidR="00D66866" w:rsidRPr="00EB2540">
        <w:rPr>
          <w:shd w:val="clear" w:color="auto" w:fill="FEFEFE"/>
        </w:rPr>
        <w:t xml:space="preserve">alebo </w:t>
      </w:r>
      <w:r w:rsidRPr="00EB2540">
        <w:rPr>
          <w:shd w:val="clear" w:color="auto" w:fill="FEFEFE"/>
        </w:rPr>
        <w:t>Múzeum Slovenského národného povstania (Kristína</w:t>
      </w:r>
    </w:p>
    <w:p w:rsidR="00D66866" w:rsidRPr="00EB2540" w:rsidRDefault="00560420" w:rsidP="00796E51">
      <w:pPr>
        <w:pStyle w:val="Normlnywebov"/>
        <w:spacing w:before="0" w:beforeAutospacing="0" w:after="0" w:afterAutospacing="0" w:line="360" w:lineRule="auto"/>
        <w:jc w:val="both"/>
        <w:rPr>
          <w:shd w:val="clear" w:color="auto" w:fill="FEFEFE"/>
        </w:rPr>
      </w:pPr>
      <w:r w:rsidRPr="00EB2540">
        <w:rPr>
          <w:shd w:val="clear" w:color="auto" w:fill="FEFEFE"/>
        </w:rPr>
        <w:t>Končoková, Marek Syrný)</w:t>
      </w:r>
      <w:r w:rsidR="00D66866" w:rsidRPr="00EB2540">
        <w:rPr>
          <w:shd w:val="clear" w:color="auto" w:fill="FEFEFE"/>
        </w:rPr>
        <w:t xml:space="preserve">. </w:t>
      </w:r>
    </w:p>
    <w:p w:rsidR="00430EBB" w:rsidRPr="00EB2540" w:rsidRDefault="00430EBB" w:rsidP="00796E51">
      <w:pPr>
        <w:shd w:val="clear" w:color="auto" w:fill="FFFFFF"/>
        <w:spacing w:after="0" w:line="360" w:lineRule="auto"/>
        <w:ind w:firstLine="708"/>
        <w:rPr>
          <w:rFonts w:ascii="Times New Roman" w:eastAsia="Times New Roman" w:hAnsi="Times New Roman" w:cs="Times New Roman"/>
          <w:color w:val="222222"/>
          <w:sz w:val="24"/>
          <w:szCs w:val="24"/>
          <w:lang w:eastAsia="sk-SK"/>
        </w:rPr>
      </w:pPr>
      <w:r w:rsidRPr="00EB2540">
        <w:rPr>
          <w:rFonts w:ascii="Times New Roman" w:hAnsi="Times New Roman" w:cs="Times New Roman"/>
          <w:sz w:val="24"/>
          <w:szCs w:val="24"/>
          <w:shd w:val="clear" w:color="auto" w:fill="FEFEFE"/>
        </w:rPr>
        <w:t xml:space="preserve">Pracovníci archívu usporiadali tiež samostatnú výstavu </w:t>
      </w:r>
      <w:r w:rsidR="00D66866" w:rsidRPr="00EB2540">
        <w:rPr>
          <w:rFonts w:ascii="Times New Roman" w:hAnsi="Times New Roman" w:cs="Times New Roman"/>
          <w:sz w:val="24"/>
          <w:szCs w:val="24"/>
          <w:shd w:val="clear" w:color="auto" w:fill="FEFEFE"/>
        </w:rPr>
        <w:t>„</w:t>
      </w:r>
      <w:r w:rsidRPr="00EB2540">
        <w:rPr>
          <w:rFonts w:ascii="Times New Roman" w:eastAsia="Times New Roman" w:hAnsi="Times New Roman" w:cs="Times New Roman"/>
          <w:i/>
          <w:color w:val="222222"/>
          <w:sz w:val="24"/>
          <w:szCs w:val="24"/>
          <w:lang w:eastAsia="sk-SK"/>
        </w:rPr>
        <w:t>Za oponou času. Bratislavské divadlá v archívnych dokumentoch</w:t>
      </w:r>
      <w:r w:rsidR="00D66866" w:rsidRPr="00EB2540">
        <w:rPr>
          <w:rFonts w:ascii="Times New Roman" w:eastAsia="Times New Roman" w:hAnsi="Times New Roman" w:cs="Times New Roman"/>
          <w:i/>
          <w:color w:val="222222"/>
          <w:sz w:val="24"/>
          <w:szCs w:val="24"/>
          <w:lang w:eastAsia="sk-SK"/>
        </w:rPr>
        <w:t>,“</w:t>
      </w:r>
      <w:r w:rsidRPr="00EB2540">
        <w:rPr>
          <w:rFonts w:ascii="Times New Roman" w:eastAsia="Times New Roman" w:hAnsi="Times New Roman" w:cs="Times New Roman"/>
          <w:color w:val="222222"/>
          <w:sz w:val="24"/>
          <w:szCs w:val="24"/>
          <w:lang w:eastAsia="sk-SK"/>
        </w:rPr>
        <w:t xml:space="preserve"> ktorá bola verejnosti prístupná od 8. 12. 2020 vo výstavných priestoroch Univerzitnej knižnice v Bratislave. Predmetnú výstavu pripravil Štátny archív v Bratislave v spolupráci s Univerzitnou knižnicou v Bratislave pri príležitosti Roku slovenského divadla, 100. výročia založenia Slovenského národného divadla a 190. výročia uvedenia prvého ochotníckeho predstavenia na Slovensku. Výstava na 27 paneloch informuje o počiatkoch divadelníctva i ochotníckeho divadla na Slovensku, pričom prezentuje históriu divadelníctva v Bratislave na príklade Slovenského národného divadla, Bratislavského bábkového divadla, Divadla Aréna, Štúdia L+S a divadla Nová scéna. V základných rysoch približuje vznik a pôsobenie uvedených divadiel, prináša prierez bohatými divadelnými sezónami, ktoré sú sprevádzané množstvo fotografií, plagátov, bulletinmi či informáciami z divadelných periodík a stručne mapuje i súčasné pôsobenie divadiel. Panely vhodne dopĺňajú originály archívnych dokumentov. K 5 divadlám zamestnanci vypracovali tiež bulletin mapujúci stručnú históriu divadla. </w:t>
      </w:r>
    </w:p>
    <w:p w:rsidR="00430EBB" w:rsidRPr="00EB2540" w:rsidRDefault="00430EBB" w:rsidP="00796E51">
      <w:pPr>
        <w:shd w:val="clear" w:color="auto" w:fill="FFFFFF"/>
        <w:spacing w:after="0" w:line="360" w:lineRule="auto"/>
        <w:ind w:firstLine="708"/>
        <w:rPr>
          <w:rFonts w:ascii="Times New Roman" w:eastAsia="Times New Roman" w:hAnsi="Times New Roman" w:cs="Times New Roman"/>
          <w:color w:val="222222"/>
          <w:sz w:val="24"/>
          <w:szCs w:val="24"/>
          <w:lang w:eastAsia="sk-SK"/>
        </w:rPr>
      </w:pPr>
      <w:r w:rsidRPr="00EB2540">
        <w:rPr>
          <w:rFonts w:ascii="Times New Roman" w:eastAsia="Times New Roman" w:hAnsi="Times New Roman" w:cs="Times New Roman"/>
          <w:color w:val="222222"/>
          <w:sz w:val="24"/>
          <w:szCs w:val="24"/>
          <w:lang w:eastAsia="sk-SK"/>
        </w:rPr>
        <w:t xml:space="preserve">V priestoroch štátneho archívu usporiadali pri výročí akcie K výstavu pod názvom </w:t>
      </w:r>
      <w:r w:rsidR="00D66866" w:rsidRPr="00EB2540">
        <w:rPr>
          <w:rFonts w:ascii="Times New Roman" w:eastAsia="Times New Roman" w:hAnsi="Times New Roman" w:cs="Times New Roman"/>
          <w:i/>
          <w:color w:val="222222"/>
          <w:sz w:val="24"/>
          <w:szCs w:val="24"/>
          <w:lang w:eastAsia="sk-SK"/>
        </w:rPr>
        <w:t>„</w:t>
      </w:r>
      <w:r w:rsidRPr="00EB2540">
        <w:rPr>
          <w:rFonts w:ascii="Times New Roman" w:eastAsia="Times New Roman" w:hAnsi="Times New Roman" w:cs="Times New Roman"/>
          <w:i/>
          <w:color w:val="222222"/>
          <w:sz w:val="24"/>
          <w:szCs w:val="24"/>
          <w:lang w:eastAsia="sk-SK"/>
        </w:rPr>
        <w:t>Účelom nie je zničenie. Akcia K a R v Bratislavskom kraji</w:t>
      </w:r>
      <w:r w:rsidR="00D66866" w:rsidRPr="00EB2540">
        <w:rPr>
          <w:rFonts w:ascii="Times New Roman" w:eastAsia="Times New Roman" w:hAnsi="Times New Roman" w:cs="Times New Roman"/>
          <w:i/>
          <w:color w:val="222222"/>
          <w:sz w:val="24"/>
          <w:szCs w:val="24"/>
          <w:lang w:eastAsia="sk-SK"/>
        </w:rPr>
        <w:t>“</w:t>
      </w:r>
      <w:r w:rsidRPr="00EB2540">
        <w:rPr>
          <w:rFonts w:ascii="Times New Roman" w:eastAsia="Times New Roman" w:hAnsi="Times New Roman" w:cs="Times New Roman"/>
          <w:color w:val="222222"/>
          <w:sz w:val="24"/>
          <w:szCs w:val="24"/>
          <w:lang w:eastAsia="sk-SK"/>
        </w:rPr>
        <w:t xml:space="preserve"> a výstavu venovanú epidémiám.</w:t>
      </w:r>
    </w:p>
    <w:p w:rsidR="00430EBB" w:rsidRPr="00EB2540" w:rsidRDefault="00430EBB" w:rsidP="00796E51">
      <w:pPr>
        <w:shd w:val="clear" w:color="auto" w:fill="FFFFFF"/>
        <w:spacing w:after="0" w:line="360" w:lineRule="auto"/>
        <w:ind w:firstLine="708"/>
        <w:rPr>
          <w:rFonts w:ascii="Times New Roman" w:eastAsia="Times New Roman" w:hAnsi="Times New Roman" w:cs="Times New Roman"/>
          <w:color w:val="222222"/>
          <w:sz w:val="24"/>
          <w:szCs w:val="24"/>
          <w:lang w:eastAsia="sk-SK"/>
        </w:rPr>
      </w:pPr>
      <w:r w:rsidRPr="00EB2540">
        <w:rPr>
          <w:rFonts w:ascii="Times New Roman" w:eastAsia="Times New Roman" w:hAnsi="Times New Roman" w:cs="Times New Roman"/>
          <w:color w:val="222222"/>
          <w:sz w:val="24"/>
          <w:szCs w:val="24"/>
          <w:lang w:eastAsia="sk-SK"/>
        </w:rPr>
        <w:t xml:space="preserve">V spolupráci so SNM-Historickým múzeom sa archív podieľal tiež na príprave výstavy </w:t>
      </w:r>
      <w:r w:rsidR="00D66866" w:rsidRPr="00EB2540">
        <w:rPr>
          <w:rFonts w:ascii="Times New Roman" w:eastAsia="Times New Roman" w:hAnsi="Times New Roman" w:cs="Times New Roman"/>
          <w:color w:val="222222"/>
          <w:sz w:val="24"/>
          <w:szCs w:val="24"/>
          <w:lang w:eastAsia="sk-SK"/>
        </w:rPr>
        <w:t>„</w:t>
      </w:r>
      <w:r w:rsidRPr="00EB2540">
        <w:rPr>
          <w:rFonts w:ascii="Times New Roman" w:eastAsia="Times New Roman" w:hAnsi="Times New Roman" w:cs="Times New Roman"/>
          <w:i/>
          <w:color w:val="222222"/>
          <w:sz w:val="24"/>
          <w:szCs w:val="24"/>
          <w:lang w:eastAsia="sk-SK"/>
        </w:rPr>
        <w:t>Trianon – zrod novej hranice</w:t>
      </w:r>
      <w:r w:rsidR="00D66866" w:rsidRPr="00EB2540">
        <w:rPr>
          <w:rFonts w:ascii="Times New Roman" w:eastAsia="Times New Roman" w:hAnsi="Times New Roman" w:cs="Times New Roman"/>
          <w:i/>
          <w:color w:val="222222"/>
          <w:sz w:val="24"/>
          <w:szCs w:val="24"/>
          <w:lang w:eastAsia="sk-SK"/>
        </w:rPr>
        <w:t>“,</w:t>
      </w:r>
      <w:r w:rsidRPr="00EB2540">
        <w:rPr>
          <w:rFonts w:ascii="Times New Roman" w:eastAsia="Times New Roman" w:hAnsi="Times New Roman" w:cs="Times New Roman"/>
          <w:color w:val="222222"/>
          <w:sz w:val="24"/>
          <w:szCs w:val="24"/>
          <w:lang w:eastAsia="sk-SK"/>
        </w:rPr>
        <w:t xml:space="preserve"> inštalovanej v priestoroch Bratislavského hradu.</w:t>
      </w:r>
    </w:p>
    <w:p w:rsidR="00D6106E" w:rsidRPr="00796E51" w:rsidRDefault="00D6106E" w:rsidP="00796E51">
      <w:pPr>
        <w:spacing w:after="0" w:line="360" w:lineRule="auto"/>
        <w:rPr>
          <w:rFonts w:ascii="Times New Roman" w:hAnsi="Times New Roman" w:cs="Times New Roman"/>
          <w:sz w:val="24"/>
          <w:szCs w:val="24"/>
        </w:rPr>
      </w:pPr>
      <w:r w:rsidRPr="00796E51">
        <w:rPr>
          <w:rFonts w:ascii="Times New Roman" w:eastAsia="Times New Roman" w:hAnsi="Times New Roman" w:cs="Times New Roman"/>
          <w:color w:val="222222"/>
          <w:sz w:val="24"/>
          <w:szCs w:val="24"/>
          <w:lang w:eastAsia="sk-SK"/>
        </w:rPr>
        <w:t xml:space="preserve">Zamestnanci </w:t>
      </w:r>
      <w:r w:rsidR="00D66866" w:rsidRPr="00796E51">
        <w:rPr>
          <w:rFonts w:ascii="Times New Roman" w:eastAsia="Times New Roman" w:hAnsi="Times New Roman" w:cs="Times New Roman"/>
          <w:color w:val="222222"/>
          <w:sz w:val="24"/>
          <w:szCs w:val="24"/>
          <w:lang w:eastAsia="sk-SK"/>
        </w:rPr>
        <w:t xml:space="preserve">Štátneho archívu v Bratislave, </w:t>
      </w:r>
      <w:r w:rsidRPr="00796E51">
        <w:rPr>
          <w:rFonts w:ascii="Times New Roman" w:eastAsia="Times New Roman" w:hAnsi="Times New Roman" w:cs="Times New Roman"/>
          <w:color w:val="222222"/>
          <w:sz w:val="24"/>
          <w:szCs w:val="24"/>
          <w:lang w:eastAsia="sk-SK"/>
        </w:rPr>
        <w:t xml:space="preserve">participujúci </w:t>
      </w:r>
      <w:r w:rsidR="00D66866" w:rsidRPr="00796E51">
        <w:rPr>
          <w:rFonts w:ascii="Times New Roman" w:eastAsia="Times New Roman" w:hAnsi="Times New Roman" w:cs="Times New Roman"/>
          <w:color w:val="222222"/>
          <w:sz w:val="24"/>
          <w:szCs w:val="24"/>
          <w:lang w:eastAsia="sk-SK"/>
        </w:rPr>
        <w:t xml:space="preserve">na činnosti </w:t>
      </w:r>
      <w:r w:rsidRPr="00796E51">
        <w:rPr>
          <w:rFonts w:ascii="Times New Roman" w:eastAsia="Times New Roman" w:hAnsi="Times New Roman" w:cs="Times New Roman"/>
          <w:color w:val="222222"/>
          <w:sz w:val="24"/>
          <w:szCs w:val="24"/>
          <w:lang w:eastAsia="sk-SK"/>
        </w:rPr>
        <w:t> Heraldickej komisi</w:t>
      </w:r>
      <w:r w:rsidR="00D66866" w:rsidRPr="00796E51">
        <w:rPr>
          <w:rFonts w:ascii="Times New Roman" w:eastAsia="Times New Roman" w:hAnsi="Times New Roman" w:cs="Times New Roman"/>
          <w:color w:val="222222"/>
          <w:sz w:val="24"/>
          <w:szCs w:val="24"/>
          <w:lang w:eastAsia="sk-SK"/>
        </w:rPr>
        <w:t>e</w:t>
      </w:r>
      <w:r w:rsidRPr="00796E51">
        <w:rPr>
          <w:rFonts w:ascii="Times New Roman" w:eastAsia="Times New Roman" w:hAnsi="Times New Roman" w:cs="Times New Roman"/>
          <w:color w:val="222222"/>
          <w:sz w:val="24"/>
          <w:szCs w:val="24"/>
          <w:lang w:eastAsia="sk-SK"/>
        </w:rPr>
        <w:t xml:space="preserve"> ministerstva vnútra sa venovali tiež Metodike opisu typárií. </w:t>
      </w:r>
      <w:r w:rsidR="00D66866" w:rsidRPr="00796E51">
        <w:rPr>
          <w:rFonts w:ascii="Times New Roman" w:eastAsia="Times New Roman" w:hAnsi="Times New Roman" w:cs="Times New Roman"/>
          <w:color w:val="222222"/>
          <w:sz w:val="24"/>
          <w:szCs w:val="24"/>
          <w:lang w:eastAsia="sk-SK"/>
        </w:rPr>
        <w:t>J</w:t>
      </w:r>
      <w:r w:rsidRPr="00796E51">
        <w:rPr>
          <w:rFonts w:ascii="Times New Roman" w:hAnsi="Times New Roman" w:cs="Times New Roman"/>
          <w:sz w:val="24"/>
          <w:szCs w:val="24"/>
        </w:rPr>
        <w:t>ednotn</w:t>
      </w:r>
      <w:r w:rsidR="00D66866" w:rsidRPr="00796E51">
        <w:rPr>
          <w:rFonts w:ascii="Times New Roman" w:hAnsi="Times New Roman" w:cs="Times New Roman"/>
          <w:sz w:val="24"/>
          <w:szCs w:val="24"/>
        </w:rPr>
        <w:t>á</w:t>
      </w:r>
      <w:r w:rsidRPr="00796E51">
        <w:rPr>
          <w:rFonts w:ascii="Times New Roman" w:hAnsi="Times New Roman" w:cs="Times New Roman"/>
          <w:sz w:val="24"/>
          <w:szCs w:val="24"/>
        </w:rPr>
        <w:t xml:space="preserve"> metodik</w:t>
      </w:r>
      <w:r w:rsidR="00D66866" w:rsidRPr="00796E51">
        <w:rPr>
          <w:rFonts w:ascii="Times New Roman" w:hAnsi="Times New Roman" w:cs="Times New Roman"/>
          <w:sz w:val="24"/>
          <w:szCs w:val="24"/>
        </w:rPr>
        <w:t>a</w:t>
      </w:r>
      <w:r w:rsidRPr="00796E51">
        <w:rPr>
          <w:rFonts w:ascii="Times New Roman" w:hAnsi="Times New Roman" w:cs="Times New Roman"/>
          <w:sz w:val="24"/>
          <w:szCs w:val="24"/>
        </w:rPr>
        <w:t xml:space="preserve"> komplexného opisu typárií dosiaľ nebola prijatá, </w:t>
      </w:r>
      <w:r w:rsidR="00D66866" w:rsidRPr="00796E51">
        <w:rPr>
          <w:rFonts w:ascii="Times New Roman" w:hAnsi="Times New Roman" w:cs="Times New Roman"/>
          <w:sz w:val="24"/>
          <w:szCs w:val="24"/>
        </w:rPr>
        <w:t xml:space="preserve">pretože </w:t>
      </w:r>
      <w:r w:rsidRPr="00796E51">
        <w:rPr>
          <w:rFonts w:ascii="Times New Roman" w:hAnsi="Times New Roman" w:cs="Times New Roman"/>
          <w:sz w:val="24"/>
          <w:szCs w:val="24"/>
        </w:rPr>
        <w:t xml:space="preserve">pracovná skupina pre vytvorenie APV EPAP mala v úmysle venovať sa </w:t>
      </w:r>
      <w:r w:rsidR="00D66866" w:rsidRPr="00796E51">
        <w:rPr>
          <w:rFonts w:ascii="Times New Roman" w:hAnsi="Times New Roman" w:cs="Times New Roman"/>
          <w:sz w:val="24"/>
          <w:szCs w:val="24"/>
        </w:rPr>
        <w:t xml:space="preserve">tejto problematike </w:t>
      </w:r>
      <w:r w:rsidRPr="00796E51">
        <w:rPr>
          <w:rFonts w:ascii="Times New Roman" w:hAnsi="Times New Roman" w:cs="Times New Roman"/>
          <w:sz w:val="24"/>
          <w:szCs w:val="24"/>
        </w:rPr>
        <w:t xml:space="preserve">až po vyriešení základných metodických problémov s evidenciou odtlačkov typárií. Pracovná skupina sa zaoberala len základnou koncepciou, ktorú vypracoval Štátny archív v Bratislave, oboznámila sa s ňou aj Heraldická komisia MV SR, no z dôvodov pandémie sa k téme už nevrátila. Jednotná metodika preto  zatiaľ nebola ani integrovaná do APV EPAP. </w:t>
      </w:r>
    </w:p>
    <w:p w:rsidR="00796E51" w:rsidRDefault="00796E51" w:rsidP="00796E5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6106E" w:rsidRPr="00796E51">
        <w:rPr>
          <w:rFonts w:ascii="Times New Roman" w:hAnsi="Times New Roman" w:cs="Times New Roman"/>
          <w:sz w:val="24"/>
          <w:szCs w:val="24"/>
        </w:rPr>
        <w:t>Štátny archív v Bratislave sa problematikou ďalej rozpracoval</w:t>
      </w:r>
      <w:r w:rsidR="00D66866" w:rsidRPr="00796E51">
        <w:rPr>
          <w:rFonts w:ascii="Times New Roman" w:hAnsi="Times New Roman" w:cs="Times New Roman"/>
          <w:sz w:val="24"/>
          <w:szCs w:val="24"/>
        </w:rPr>
        <w:t xml:space="preserve">, sformuloval </w:t>
      </w:r>
      <w:r w:rsidR="00D6106E" w:rsidRPr="00796E51">
        <w:rPr>
          <w:rFonts w:ascii="Times New Roman" w:hAnsi="Times New Roman" w:cs="Times New Roman"/>
          <w:sz w:val="24"/>
          <w:szCs w:val="24"/>
        </w:rPr>
        <w:t xml:space="preserve">základnú metodiku a pilotne ju otestoval na troch súboroch (zbierkach) typárií, uložených v Štátnom archíve v Bratislave (vrátane jeho pracoviska, Archívu Modra). Východiská metodiky komplexného opisu typárií sú </w:t>
      </w:r>
      <w:r w:rsidR="00D66866" w:rsidRPr="00796E51">
        <w:rPr>
          <w:rFonts w:ascii="Times New Roman" w:hAnsi="Times New Roman" w:cs="Times New Roman"/>
          <w:sz w:val="24"/>
          <w:szCs w:val="24"/>
        </w:rPr>
        <w:t>uvedené</w:t>
      </w:r>
      <w:r w:rsidR="00D6106E" w:rsidRPr="00796E51">
        <w:rPr>
          <w:rFonts w:ascii="Times New Roman" w:hAnsi="Times New Roman" w:cs="Times New Roman"/>
          <w:sz w:val="24"/>
          <w:szCs w:val="24"/>
        </w:rPr>
        <w:t xml:space="preserve"> v úvode ku katalógu, ktorý bude môcť slúžiť aj ostatným štátnym archívom ako určitý metodický návod. Štátny archív v Bratislave dáva  Odboru archívov a registratúr na zváženie, či by </w:t>
      </w:r>
      <w:r w:rsidR="00D66866" w:rsidRPr="00796E51">
        <w:rPr>
          <w:rFonts w:ascii="Times New Roman" w:hAnsi="Times New Roman" w:cs="Times New Roman"/>
          <w:sz w:val="24"/>
          <w:szCs w:val="24"/>
        </w:rPr>
        <w:t>ne</w:t>
      </w:r>
      <w:r w:rsidR="00D6106E" w:rsidRPr="00796E51">
        <w:rPr>
          <w:rFonts w:ascii="Times New Roman" w:hAnsi="Times New Roman" w:cs="Times New Roman"/>
          <w:sz w:val="24"/>
          <w:szCs w:val="24"/>
        </w:rPr>
        <w:t xml:space="preserve">bolo vhodné uvedené zásady komplexného spracovania typárií </w:t>
      </w:r>
      <w:r w:rsidR="00D66866" w:rsidRPr="00796E51">
        <w:rPr>
          <w:rFonts w:ascii="Times New Roman" w:hAnsi="Times New Roman" w:cs="Times New Roman"/>
          <w:sz w:val="24"/>
          <w:szCs w:val="24"/>
        </w:rPr>
        <w:t xml:space="preserve">(po ich oponentúre a dopracovaní) </w:t>
      </w:r>
      <w:r w:rsidR="00D6106E" w:rsidRPr="00796E51">
        <w:rPr>
          <w:rFonts w:ascii="Times New Roman" w:hAnsi="Times New Roman" w:cs="Times New Roman"/>
          <w:sz w:val="24"/>
          <w:szCs w:val="24"/>
        </w:rPr>
        <w:t xml:space="preserve">formálne </w:t>
      </w:r>
      <w:r w:rsidR="00D66866" w:rsidRPr="00796E51">
        <w:rPr>
          <w:rFonts w:ascii="Times New Roman" w:hAnsi="Times New Roman" w:cs="Times New Roman"/>
          <w:sz w:val="24"/>
          <w:szCs w:val="24"/>
        </w:rPr>
        <w:t xml:space="preserve">upraviť </w:t>
      </w:r>
      <w:r w:rsidR="00D6106E" w:rsidRPr="00796E51">
        <w:rPr>
          <w:rFonts w:ascii="Times New Roman" w:hAnsi="Times New Roman" w:cs="Times New Roman"/>
          <w:sz w:val="24"/>
          <w:szCs w:val="24"/>
        </w:rPr>
        <w:t xml:space="preserve">do podoby oficiálneho metodického pokynu  pre štátne archívy.   </w:t>
      </w:r>
      <w:r>
        <w:rPr>
          <w:rFonts w:ascii="Times New Roman" w:hAnsi="Times New Roman" w:cs="Times New Roman"/>
          <w:sz w:val="24"/>
          <w:szCs w:val="24"/>
        </w:rPr>
        <w:t xml:space="preserve"> </w:t>
      </w:r>
    </w:p>
    <w:p w:rsidR="00796E51" w:rsidRDefault="00796E51" w:rsidP="00796E5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B2540" w:rsidRPr="00796E51">
        <w:rPr>
          <w:rFonts w:ascii="Times New Roman" w:hAnsi="Times New Roman" w:cs="Times New Roman"/>
          <w:sz w:val="24"/>
          <w:szCs w:val="24"/>
        </w:rPr>
        <w:t xml:space="preserve">Ako už bolo povedané, </w:t>
      </w:r>
      <w:r w:rsidR="00D6106E" w:rsidRPr="00796E51">
        <w:rPr>
          <w:rFonts w:ascii="Times New Roman" w:hAnsi="Times New Roman" w:cs="Times New Roman"/>
          <w:sz w:val="24"/>
          <w:szCs w:val="24"/>
        </w:rPr>
        <w:t>Štátny archív pilotne zostavil prvý katalóg typárií. V tejto súvislosti sa musel zaoberať viacerými teoretickými otázkami, súvisiacimi s jeho štruktúrou a so štruktúrou katalogizačného záznamu. Išlo o dosiaľ vôbec prvé praktické odskúšanie schopnosti APV EPAP generovať takýto katalóg</w:t>
      </w:r>
      <w:r w:rsidR="00EB2540" w:rsidRPr="00796E51">
        <w:rPr>
          <w:rFonts w:ascii="Times New Roman" w:hAnsi="Times New Roman" w:cs="Times New Roman"/>
          <w:sz w:val="24"/>
          <w:szCs w:val="24"/>
        </w:rPr>
        <w:t>. A</w:t>
      </w:r>
      <w:r w:rsidR="00D6106E" w:rsidRPr="00796E51">
        <w:rPr>
          <w:rFonts w:ascii="Times New Roman" w:hAnsi="Times New Roman" w:cs="Times New Roman"/>
          <w:sz w:val="24"/>
          <w:szCs w:val="24"/>
        </w:rPr>
        <w:t xml:space="preserve">rchív </w:t>
      </w:r>
      <w:r w:rsidR="00EB2540" w:rsidRPr="00796E51">
        <w:rPr>
          <w:rFonts w:ascii="Times New Roman" w:hAnsi="Times New Roman" w:cs="Times New Roman"/>
          <w:sz w:val="24"/>
          <w:szCs w:val="24"/>
        </w:rPr>
        <w:t xml:space="preserve">pri tom </w:t>
      </w:r>
      <w:r w:rsidR="00D6106E" w:rsidRPr="00796E51">
        <w:rPr>
          <w:rFonts w:ascii="Times New Roman" w:hAnsi="Times New Roman" w:cs="Times New Roman"/>
          <w:sz w:val="24"/>
          <w:szCs w:val="24"/>
        </w:rPr>
        <w:t xml:space="preserve">zistil viaceré nedostatky a v súvislosti s nimi navrhol riešiteľovi a technickému gestorovi ich odstránenie a návrhy na ďalšie vylepšenie aplikácie. Situáciu, ktorá si vyžadovala veľmi úzku spoluprácu s technickým riešiteľom veľmi sťažila pandémia. Pracovná skupina nemohla zasadať v takej intenzite, v akej by to bolo potrebné, navyše skúsená technická gestorka (zástupkyňa IVES Košice) odišla do dôchodku, čo výrazne sťažilo vzájomnú komunikáciu medzi Štátnym archívom v Bratislave ako testovacím pracoviskom a IVES Košice. Štátny archív v Bratislave bol preto nútený výstupy z APV následne ešte </w:t>
      </w:r>
      <w:r w:rsidR="00EB2540" w:rsidRPr="00796E51">
        <w:rPr>
          <w:rFonts w:ascii="Times New Roman" w:hAnsi="Times New Roman" w:cs="Times New Roman"/>
          <w:sz w:val="24"/>
          <w:szCs w:val="24"/>
        </w:rPr>
        <w:t xml:space="preserve">manuálne </w:t>
      </w:r>
      <w:r w:rsidR="00D6106E" w:rsidRPr="00796E51">
        <w:rPr>
          <w:rFonts w:ascii="Times New Roman" w:hAnsi="Times New Roman" w:cs="Times New Roman"/>
          <w:sz w:val="24"/>
          <w:szCs w:val="24"/>
        </w:rPr>
        <w:t>upravovať do želanej podoby systému k</w:t>
      </w:r>
      <w:r>
        <w:rPr>
          <w:rFonts w:ascii="Times New Roman" w:hAnsi="Times New Roman" w:cs="Times New Roman"/>
          <w:sz w:val="24"/>
          <w:szCs w:val="24"/>
        </w:rPr>
        <w:t>atalogizačných záznamov.</w:t>
      </w:r>
    </w:p>
    <w:p w:rsidR="00D6106E" w:rsidRPr="00796E51" w:rsidRDefault="00796E51" w:rsidP="00796E5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Pr>
          <w:shd w:val="clear" w:color="auto" w:fill="FEFEFE"/>
        </w:rPr>
        <w:t xml:space="preserve">  </w:t>
      </w:r>
      <w:r w:rsidR="00D6106E" w:rsidRPr="00796E51">
        <w:rPr>
          <w:rFonts w:ascii="Times New Roman" w:hAnsi="Times New Roman" w:cs="Times New Roman"/>
          <w:sz w:val="24"/>
          <w:szCs w:val="24"/>
          <w:shd w:val="clear" w:color="auto" w:fill="FEFEFE"/>
        </w:rPr>
        <w:t xml:space="preserve">Významný podiel na publikačnej činnosti mala skutočnosť, že spoluautor štátneho znaku SR, PhDr. Ladislav Vrtel je zamestnancom Štátneho archívu v Bratislave, a venoval svoju pozornosť publikovaniu viacerých štúdií, </w:t>
      </w:r>
      <w:r w:rsidR="00EB2540" w:rsidRPr="00796E51">
        <w:rPr>
          <w:rFonts w:ascii="Times New Roman" w:hAnsi="Times New Roman" w:cs="Times New Roman"/>
          <w:sz w:val="24"/>
          <w:szCs w:val="24"/>
          <w:shd w:val="clear" w:color="auto" w:fill="FEFEFE"/>
        </w:rPr>
        <w:t xml:space="preserve">článkov i samostatnej </w:t>
      </w:r>
      <w:r w:rsidR="00D6106E" w:rsidRPr="00796E51">
        <w:rPr>
          <w:rFonts w:ascii="Times New Roman" w:hAnsi="Times New Roman" w:cs="Times New Roman"/>
          <w:sz w:val="24"/>
          <w:szCs w:val="24"/>
          <w:shd w:val="clear" w:color="auto" w:fill="FEFEFE"/>
        </w:rPr>
        <w:t xml:space="preserve">monografie </w:t>
      </w:r>
      <w:r w:rsidR="00EB2540" w:rsidRPr="00796E51">
        <w:rPr>
          <w:rFonts w:ascii="Times New Roman" w:hAnsi="Times New Roman" w:cs="Times New Roman"/>
          <w:sz w:val="24"/>
          <w:szCs w:val="24"/>
          <w:shd w:val="clear" w:color="auto" w:fill="FEFEFE"/>
        </w:rPr>
        <w:t xml:space="preserve">venovanej problematike štátneho znaku, ale tiež niekoľkým </w:t>
      </w:r>
      <w:r w:rsidR="00D6106E" w:rsidRPr="00796E51">
        <w:rPr>
          <w:rFonts w:ascii="Times New Roman" w:hAnsi="Times New Roman" w:cs="Times New Roman"/>
          <w:sz w:val="24"/>
          <w:szCs w:val="24"/>
          <w:shd w:val="clear" w:color="auto" w:fill="FEFEFE"/>
        </w:rPr>
        <w:t xml:space="preserve">rozhovorom </w:t>
      </w:r>
      <w:r w:rsidR="00EB2540" w:rsidRPr="00796E51">
        <w:rPr>
          <w:rFonts w:ascii="Times New Roman" w:hAnsi="Times New Roman" w:cs="Times New Roman"/>
          <w:sz w:val="24"/>
          <w:szCs w:val="24"/>
          <w:shd w:val="clear" w:color="auto" w:fill="FEFEFE"/>
        </w:rPr>
        <w:t>pre médiá na túto tému</w:t>
      </w:r>
      <w:r w:rsidR="00EB2540" w:rsidRPr="00EB2540">
        <w:rPr>
          <w:rFonts w:ascii="Times New Roman" w:hAnsi="Times New Roman" w:cs="Times New Roman"/>
          <w:sz w:val="24"/>
          <w:szCs w:val="24"/>
          <w:shd w:val="clear" w:color="auto" w:fill="FEFEFE"/>
        </w:rPr>
        <w:t xml:space="preserve">.  </w:t>
      </w:r>
    </w:p>
    <w:p w:rsidR="00366FB7" w:rsidRPr="00EB2540" w:rsidRDefault="00B97B87" w:rsidP="00796E51">
      <w:pPr>
        <w:pStyle w:val="Normlnywebov"/>
        <w:spacing w:after="0" w:afterAutospacing="0" w:line="360" w:lineRule="auto"/>
        <w:jc w:val="both"/>
      </w:pPr>
      <w:r w:rsidRPr="00EB2540">
        <w:rPr>
          <w:rStyle w:val="Siln"/>
        </w:rPr>
        <w:t>Vzdelávanie zamestnancov</w:t>
      </w:r>
    </w:p>
    <w:p w:rsidR="006C6316" w:rsidRDefault="00D40C29" w:rsidP="00796E51">
      <w:pPr>
        <w:spacing w:after="0" w:line="360" w:lineRule="auto"/>
        <w:ind w:firstLine="708"/>
        <w:jc w:val="both"/>
        <w:rPr>
          <w:rFonts w:ascii="Times New Roman" w:hAnsi="Times New Roman" w:cs="Times New Roman"/>
          <w:sz w:val="24"/>
          <w:szCs w:val="24"/>
          <w:shd w:val="clear" w:color="auto" w:fill="FEFEFE"/>
        </w:rPr>
      </w:pPr>
      <w:r w:rsidRPr="00EB2540">
        <w:rPr>
          <w:rFonts w:ascii="Times New Roman" w:hAnsi="Times New Roman" w:cs="Times New Roman"/>
          <w:sz w:val="24"/>
          <w:szCs w:val="24"/>
          <w:shd w:val="clear" w:color="auto" w:fill="FEFEFE"/>
        </w:rPr>
        <w:t>Vzhľadom na situáciu spojenú s epidémiou COVID-19 si z</w:t>
      </w:r>
      <w:r w:rsidR="00366FB7" w:rsidRPr="00EB2540">
        <w:rPr>
          <w:rFonts w:ascii="Times New Roman" w:hAnsi="Times New Roman" w:cs="Times New Roman"/>
          <w:sz w:val="24"/>
          <w:szCs w:val="24"/>
          <w:shd w:val="clear" w:color="auto" w:fill="FEFEFE"/>
        </w:rPr>
        <w:t xml:space="preserve">amestnanci </w:t>
      </w:r>
      <w:r w:rsidR="00D6106E" w:rsidRPr="00EB2540">
        <w:rPr>
          <w:rFonts w:ascii="Times New Roman" w:hAnsi="Times New Roman" w:cs="Times New Roman"/>
          <w:sz w:val="24"/>
          <w:szCs w:val="24"/>
          <w:shd w:val="clear" w:color="auto" w:fill="FEFEFE"/>
        </w:rPr>
        <w:t xml:space="preserve">štátneho archívu </w:t>
      </w:r>
      <w:r w:rsidR="00E316A5" w:rsidRPr="00EB2540">
        <w:rPr>
          <w:rFonts w:ascii="Times New Roman" w:hAnsi="Times New Roman" w:cs="Times New Roman"/>
          <w:sz w:val="24"/>
          <w:szCs w:val="24"/>
          <w:shd w:val="clear" w:color="auto" w:fill="FEFEFE"/>
        </w:rPr>
        <w:t>v priebehu roka zvyšovali svoju kvalifikáciu</w:t>
      </w:r>
      <w:r w:rsidRPr="00EB2540">
        <w:rPr>
          <w:rFonts w:ascii="Times New Roman" w:hAnsi="Times New Roman" w:cs="Times New Roman"/>
          <w:sz w:val="24"/>
          <w:szCs w:val="24"/>
          <w:shd w:val="clear" w:color="auto" w:fill="FEFEFE"/>
        </w:rPr>
        <w:t xml:space="preserve"> v oveľa menšej miere ako za uplynulé roky</w:t>
      </w:r>
      <w:r w:rsidR="00E316A5" w:rsidRPr="00EB2540">
        <w:rPr>
          <w:rFonts w:ascii="Times New Roman" w:hAnsi="Times New Roman" w:cs="Times New Roman"/>
          <w:sz w:val="24"/>
          <w:szCs w:val="24"/>
          <w:shd w:val="clear" w:color="auto" w:fill="FEFEFE"/>
        </w:rPr>
        <w:t xml:space="preserve">. </w:t>
      </w:r>
    </w:p>
    <w:p w:rsidR="005F2339" w:rsidRDefault="005F2339" w:rsidP="00796E51">
      <w:pPr>
        <w:spacing w:after="0" w:line="360" w:lineRule="auto"/>
        <w:ind w:firstLine="708"/>
        <w:jc w:val="both"/>
        <w:rPr>
          <w:rFonts w:ascii="Times New Roman" w:hAnsi="Times New Roman" w:cs="Times New Roman"/>
          <w:sz w:val="24"/>
          <w:szCs w:val="24"/>
          <w:shd w:val="clear" w:color="auto" w:fill="FEFEFE"/>
        </w:rPr>
      </w:pPr>
    </w:p>
    <w:p w:rsidR="005F2339" w:rsidRDefault="005F2339" w:rsidP="00796E51">
      <w:pPr>
        <w:spacing w:after="0" w:line="360" w:lineRule="auto"/>
        <w:ind w:firstLine="708"/>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ab/>
      </w:r>
      <w:r>
        <w:rPr>
          <w:rFonts w:ascii="Times New Roman" w:hAnsi="Times New Roman" w:cs="Times New Roman"/>
          <w:sz w:val="24"/>
          <w:szCs w:val="24"/>
          <w:shd w:val="clear" w:color="auto" w:fill="FEFEFE"/>
        </w:rPr>
        <w:tab/>
      </w:r>
      <w:r>
        <w:rPr>
          <w:rFonts w:ascii="Times New Roman" w:hAnsi="Times New Roman" w:cs="Times New Roman"/>
          <w:sz w:val="24"/>
          <w:szCs w:val="24"/>
          <w:shd w:val="clear" w:color="auto" w:fill="FEFEFE"/>
        </w:rPr>
        <w:tab/>
      </w:r>
      <w:r>
        <w:rPr>
          <w:rFonts w:ascii="Times New Roman" w:hAnsi="Times New Roman" w:cs="Times New Roman"/>
          <w:sz w:val="24"/>
          <w:szCs w:val="24"/>
          <w:shd w:val="clear" w:color="auto" w:fill="FEFEFE"/>
        </w:rPr>
        <w:tab/>
      </w:r>
      <w:r>
        <w:rPr>
          <w:rFonts w:ascii="Times New Roman" w:hAnsi="Times New Roman" w:cs="Times New Roman"/>
          <w:sz w:val="24"/>
          <w:szCs w:val="24"/>
          <w:shd w:val="clear" w:color="auto" w:fill="FEFEFE"/>
        </w:rPr>
        <w:tab/>
        <w:t>PhDr. Lenka Pavlíková, PhD.</w:t>
      </w:r>
    </w:p>
    <w:p w:rsidR="005F2339" w:rsidRPr="00EB2540" w:rsidRDefault="005F2339" w:rsidP="00796E51">
      <w:pPr>
        <w:spacing w:after="0" w:line="360" w:lineRule="auto"/>
        <w:ind w:firstLine="708"/>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ab/>
      </w:r>
      <w:r>
        <w:rPr>
          <w:rFonts w:ascii="Times New Roman" w:hAnsi="Times New Roman" w:cs="Times New Roman"/>
          <w:sz w:val="24"/>
          <w:szCs w:val="24"/>
          <w:shd w:val="clear" w:color="auto" w:fill="FEFEFE"/>
        </w:rPr>
        <w:tab/>
      </w:r>
      <w:r>
        <w:rPr>
          <w:rFonts w:ascii="Times New Roman" w:hAnsi="Times New Roman" w:cs="Times New Roman"/>
          <w:sz w:val="24"/>
          <w:szCs w:val="24"/>
          <w:shd w:val="clear" w:color="auto" w:fill="FEFEFE"/>
        </w:rPr>
        <w:tab/>
      </w:r>
      <w:r>
        <w:rPr>
          <w:rFonts w:ascii="Times New Roman" w:hAnsi="Times New Roman" w:cs="Times New Roman"/>
          <w:sz w:val="24"/>
          <w:szCs w:val="24"/>
          <w:shd w:val="clear" w:color="auto" w:fill="FEFEFE"/>
        </w:rPr>
        <w:tab/>
      </w:r>
      <w:r>
        <w:rPr>
          <w:rFonts w:ascii="Times New Roman" w:hAnsi="Times New Roman" w:cs="Times New Roman"/>
          <w:sz w:val="24"/>
          <w:szCs w:val="24"/>
          <w:shd w:val="clear" w:color="auto" w:fill="FEFEFE"/>
        </w:rPr>
        <w:tab/>
        <w:t>riaditeľka</w:t>
      </w:r>
    </w:p>
    <w:p w:rsidR="00D40C29" w:rsidRPr="00EB2540" w:rsidRDefault="00D40C29" w:rsidP="00EB2540">
      <w:pPr>
        <w:spacing w:after="0" w:line="360" w:lineRule="auto"/>
        <w:ind w:firstLine="708"/>
        <w:jc w:val="both"/>
        <w:rPr>
          <w:rFonts w:ascii="Times New Roman" w:hAnsi="Times New Roman" w:cs="Times New Roman"/>
          <w:sz w:val="24"/>
          <w:szCs w:val="24"/>
        </w:rPr>
      </w:pPr>
    </w:p>
    <w:sectPr w:rsidR="00D40C29" w:rsidRPr="00EB25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F552E"/>
    <w:multiLevelType w:val="hybridMultilevel"/>
    <w:tmpl w:val="3E5233C8"/>
    <w:lvl w:ilvl="0" w:tplc="E5B0431E">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nsid w:val="7B9B3082"/>
    <w:multiLevelType w:val="hybridMultilevel"/>
    <w:tmpl w:val="4D842420"/>
    <w:lvl w:ilvl="0" w:tplc="52AE3194">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B4"/>
    <w:rsid w:val="00002E86"/>
    <w:rsid w:val="00003EE0"/>
    <w:rsid w:val="00004E45"/>
    <w:rsid w:val="000419CF"/>
    <w:rsid w:val="000641CE"/>
    <w:rsid w:val="00074AE5"/>
    <w:rsid w:val="000D49B8"/>
    <w:rsid w:val="00127564"/>
    <w:rsid w:val="00127A61"/>
    <w:rsid w:val="00135BE5"/>
    <w:rsid w:val="00164059"/>
    <w:rsid w:val="001859BC"/>
    <w:rsid w:val="001A17D7"/>
    <w:rsid w:val="001B4B46"/>
    <w:rsid w:val="001D38CA"/>
    <w:rsid w:val="002675A7"/>
    <w:rsid w:val="00280634"/>
    <w:rsid w:val="002E4BFF"/>
    <w:rsid w:val="00342126"/>
    <w:rsid w:val="00351625"/>
    <w:rsid w:val="00366FB7"/>
    <w:rsid w:val="003E438C"/>
    <w:rsid w:val="00402A43"/>
    <w:rsid w:val="00413850"/>
    <w:rsid w:val="004162B4"/>
    <w:rsid w:val="0042138C"/>
    <w:rsid w:val="00430EBB"/>
    <w:rsid w:val="004613A0"/>
    <w:rsid w:val="004A0F45"/>
    <w:rsid w:val="004E1A12"/>
    <w:rsid w:val="004E351B"/>
    <w:rsid w:val="00507020"/>
    <w:rsid w:val="00523000"/>
    <w:rsid w:val="00536E47"/>
    <w:rsid w:val="005562AF"/>
    <w:rsid w:val="0055677D"/>
    <w:rsid w:val="00560420"/>
    <w:rsid w:val="005629B4"/>
    <w:rsid w:val="0056331C"/>
    <w:rsid w:val="00582818"/>
    <w:rsid w:val="005B1375"/>
    <w:rsid w:val="005C332E"/>
    <w:rsid w:val="005E2841"/>
    <w:rsid w:val="005F2339"/>
    <w:rsid w:val="00620245"/>
    <w:rsid w:val="00642C54"/>
    <w:rsid w:val="006859B1"/>
    <w:rsid w:val="006C6316"/>
    <w:rsid w:val="006F054B"/>
    <w:rsid w:val="006F6745"/>
    <w:rsid w:val="00710155"/>
    <w:rsid w:val="00717B9C"/>
    <w:rsid w:val="00732447"/>
    <w:rsid w:val="007331C8"/>
    <w:rsid w:val="00796E51"/>
    <w:rsid w:val="007C6BD5"/>
    <w:rsid w:val="00823EAB"/>
    <w:rsid w:val="00852263"/>
    <w:rsid w:val="00857FD9"/>
    <w:rsid w:val="00873EA9"/>
    <w:rsid w:val="008816B4"/>
    <w:rsid w:val="00890983"/>
    <w:rsid w:val="008D2C40"/>
    <w:rsid w:val="008D497E"/>
    <w:rsid w:val="00906FF5"/>
    <w:rsid w:val="00921E90"/>
    <w:rsid w:val="00925C49"/>
    <w:rsid w:val="00972140"/>
    <w:rsid w:val="0098753A"/>
    <w:rsid w:val="009A3F16"/>
    <w:rsid w:val="009C2423"/>
    <w:rsid w:val="009D073B"/>
    <w:rsid w:val="009D29ED"/>
    <w:rsid w:val="009F1BD2"/>
    <w:rsid w:val="00A00F84"/>
    <w:rsid w:val="00A103BB"/>
    <w:rsid w:val="00A21C49"/>
    <w:rsid w:val="00A5109B"/>
    <w:rsid w:val="00A60DD9"/>
    <w:rsid w:val="00A65347"/>
    <w:rsid w:val="00A76FAB"/>
    <w:rsid w:val="00A85757"/>
    <w:rsid w:val="00AB47D7"/>
    <w:rsid w:val="00AF7A86"/>
    <w:rsid w:val="00B35A9B"/>
    <w:rsid w:val="00B47ABF"/>
    <w:rsid w:val="00B5279B"/>
    <w:rsid w:val="00B53B98"/>
    <w:rsid w:val="00B747FF"/>
    <w:rsid w:val="00B97B87"/>
    <w:rsid w:val="00BA1A77"/>
    <w:rsid w:val="00BB3D7C"/>
    <w:rsid w:val="00BB532C"/>
    <w:rsid w:val="00BC67BD"/>
    <w:rsid w:val="00BE3368"/>
    <w:rsid w:val="00C10B64"/>
    <w:rsid w:val="00C264A2"/>
    <w:rsid w:val="00C34742"/>
    <w:rsid w:val="00C41C64"/>
    <w:rsid w:val="00C42359"/>
    <w:rsid w:val="00C4703D"/>
    <w:rsid w:val="00C56105"/>
    <w:rsid w:val="00C6399C"/>
    <w:rsid w:val="00CD201D"/>
    <w:rsid w:val="00CE04B0"/>
    <w:rsid w:val="00D024E5"/>
    <w:rsid w:val="00D03172"/>
    <w:rsid w:val="00D053A2"/>
    <w:rsid w:val="00D11BF0"/>
    <w:rsid w:val="00D157B4"/>
    <w:rsid w:val="00D2234E"/>
    <w:rsid w:val="00D40C29"/>
    <w:rsid w:val="00D458E0"/>
    <w:rsid w:val="00D6106E"/>
    <w:rsid w:val="00D66866"/>
    <w:rsid w:val="00D72C9A"/>
    <w:rsid w:val="00D96C0E"/>
    <w:rsid w:val="00DA0B8D"/>
    <w:rsid w:val="00DC5EF6"/>
    <w:rsid w:val="00DD5B33"/>
    <w:rsid w:val="00DE3966"/>
    <w:rsid w:val="00DF6AA2"/>
    <w:rsid w:val="00DF7E67"/>
    <w:rsid w:val="00E05FDD"/>
    <w:rsid w:val="00E316A5"/>
    <w:rsid w:val="00E72615"/>
    <w:rsid w:val="00E81BDB"/>
    <w:rsid w:val="00E84F4A"/>
    <w:rsid w:val="00EB2540"/>
    <w:rsid w:val="00EB6198"/>
    <w:rsid w:val="00EF0F32"/>
    <w:rsid w:val="00F04065"/>
    <w:rsid w:val="00F1313A"/>
    <w:rsid w:val="00F17E69"/>
    <w:rsid w:val="00F4663D"/>
    <w:rsid w:val="00F4787B"/>
    <w:rsid w:val="00F51823"/>
    <w:rsid w:val="00F66CDE"/>
    <w:rsid w:val="00FB7E13"/>
    <w:rsid w:val="00FD69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D497E"/>
    <w:pPr>
      <w:ind w:left="720"/>
      <w:contextualSpacing/>
    </w:pPr>
  </w:style>
  <w:style w:type="paragraph" w:styleId="Normlnywebov">
    <w:name w:val="Normal (Web)"/>
    <w:basedOn w:val="Normlny"/>
    <w:uiPriority w:val="99"/>
    <w:unhideWhenUsed/>
    <w:rsid w:val="006C631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6C6316"/>
    <w:rPr>
      <w:b/>
      <w:bCs/>
    </w:rPr>
  </w:style>
  <w:style w:type="paragraph" w:styleId="Textbubliny">
    <w:name w:val="Balloon Text"/>
    <w:basedOn w:val="Normlny"/>
    <w:link w:val="TextbublinyChar"/>
    <w:uiPriority w:val="99"/>
    <w:semiHidden/>
    <w:unhideWhenUsed/>
    <w:rsid w:val="0062024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20245"/>
    <w:rPr>
      <w:rFonts w:ascii="Segoe UI" w:hAnsi="Segoe UI" w:cs="Segoe UI"/>
      <w:sz w:val="18"/>
      <w:szCs w:val="18"/>
    </w:rPr>
  </w:style>
  <w:style w:type="table" w:styleId="Mriekatabuky">
    <w:name w:val="Table Grid"/>
    <w:basedOn w:val="Normlnatabuka"/>
    <w:uiPriority w:val="59"/>
    <w:rsid w:val="00421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747965151886780568bumpedfont15">
    <w:name w:val="m_-7747965151886780568bumpedfont15"/>
    <w:basedOn w:val="Predvolenpsmoodseku"/>
    <w:rsid w:val="00430EBB"/>
  </w:style>
  <w:style w:type="paragraph" w:customStyle="1" w:styleId="m-7747965151886780568s3">
    <w:name w:val="m_-7747965151886780568s3"/>
    <w:basedOn w:val="Normlny"/>
    <w:rsid w:val="00430EBB"/>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D497E"/>
    <w:pPr>
      <w:ind w:left="720"/>
      <w:contextualSpacing/>
    </w:pPr>
  </w:style>
  <w:style w:type="paragraph" w:styleId="Normlnywebov">
    <w:name w:val="Normal (Web)"/>
    <w:basedOn w:val="Normlny"/>
    <w:uiPriority w:val="99"/>
    <w:unhideWhenUsed/>
    <w:rsid w:val="006C631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6C6316"/>
    <w:rPr>
      <w:b/>
      <w:bCs/>
    </w:rPr>
  </w:style>
  <w:style w:type="paragraph" w:styleId="Textbubliny">
    <w:name w:val="Balloon Text"/>
    <w:basedOn w:val="Normlny"/>
    <w:link w:val="TextbublinyChar"/>
    <w:uiPriority w:val="99"/>
    <w:semiHidden/>
    <w:unhideWhenUsed/>
    <w:rsid w:val="0062024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20245"/>
    <w:rPr>
      <w:rFonts w:ascii="Segoe UI" w:hAnsi="Segoe UI" w:cs="Segoe UI"/>
      <w:sz w:val="18"/>
      <w:szCs w:val="18"/>
    </w:rPr>
  </w:style>
  <w:style w:type="table" w:styleId="Mriekatabuky">
    <w:name w:val="Table Grid"/>
    <w:basedOn w:val="Normlnatabuka"/>
    <w:uiPriority w:val="59"/>
    <w:rsid w:val="00421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747965151886780568bumpedfont15">
    <w:name w:val="m_-7747965151886780568bumpedfont15"/>
    <w:basedOn w:val="Predvolenpsmoodseku"/>
    <w:rsid w:val="00430EBB"/>
  </w:style>
  <w:style w:type="paragraph" w:customStyle="1" w:styleId="m-7747965151886780568s3">
    <w:name w:val="m_-7747965151886780568s3"/>
    <w:basedOn w:val="Normlny"/>
    <w:rsid w:val="00430EBB"/>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25242">
      <w:bodyDiv w:val="1"/>
      <w:marLeft w:val="0"/>
      <w:marRight w:val="0"/>
      <w:marTop w:val="0"/>
      <w:marBottom w:val="0"/>
      <w:divBdr>
        <w:top w:val="none" w:sz="0" w:space="0" w:color="auto"/>
        <w:left w:val="none" w:sz="0" w:space="0" w:color="auto"/>
        <w:bottom w:val="none" w:sz="0" w:space="0" w:color="auto"/>
        <w:right w:val="none" w:sz="0" w:space="0" w:color="auto"/>
      </w:divBdr>
    </w:div>
    <w:div w:id="143282735">
      <w:bodyDiv w:val="1"/>
      <w:marLeft w:val="0"/>
      <w:marRight w:val="0"/>
      <w:marTop w:val="0"/>
      <w:marBottom w:val="0"/>
      <w:divBdr>
        <w:top w:val="none" w:sz="0" w:space="0" w:color="auto"/>
        <w:left w:val="none" w:sz="0" w:space="0" w:color="auto"/>
        <w:bottom w:val="none" w:sz="0" w:space="0" w:color="auto"/>
        <w:right w:val="none" w:sz="0" w:space="0" w:color="auto"/>
      </w:divBdr>
    </w:div>
    <w:div w:id="143399729">
      <w:bodyDiv w:val="1"/>
      <w:marLeft w:val="0"/>
      <w:marRight w:val="0"/>
      <w:marTop w:val="0"/>
      <w:marBottom w:val="0"/>
      <w:divBdr>
        <w:top w:val="none" w:sz="0" w:space="0" w:color="auto"/>
        <w:left w:val="none" w:sz="0" w:space="0" w:color="auto"/>
        <w:bottom w:val="none" w:sz="0" w:space="0" w:color="auto"/>
        <w:right w:val="none" w:sz="0" w:space="0" w:color="auto"/>
      </w:divBdr>
    </w:div>
    <w:div w:id="260720180">
      <w:bodyDiv w:val="1"/>
      <w:marLeft w:val="0"/>
      <w:marRight w:val="0"/>
      <w:marTop w:val="0"/>
      <w:marBottom w:val="0"/>
      <w:divBdr>
        <w:top w:val="none" w:sz="0" w:space="0" w:color="auto"/>
        <w:left w:val="none" w:sz="0" w:space="0" w:color="auto"/>
        <w:bottom w:val="none" w:sz="0" w:space="0" w:color="auto"/>
        <w:right w:val="none" w:sz="0" w:space="0" w:color="auto"/>
      </w:divBdr>
    </w:div>
    <w:div w:id="298655851">
      <w:bodyDiv w:val="1"/>
      <w:marLeft w:val="0"/>
      <w:marRight w:val="0"/>
      <w:marTop w:val="0"/>
      <w:marBottom w:val="0"/>
      <w:divBdr>
        <w:top w:val="none" w:sz="0" w:space="0" w:color="auto"/>
        <w:left w:val="none" w:sz="0" w:space="0" w:color="auto"/>
        <w:bottom w:val="none" w:sz="0" w:space="0" w:color="auto"/>
        <w:right w:val="none" w:sz="0" w:space="0" w:color="auto"/>
      </w:divBdr>
    </w:div>
    <w:div w:id="395051736">
      <w:bodyDiv w:val="1"/>
      <w:marLeft w:val="0"/>
      <w:marRight w:val="0"/>
      <w:marTop w:val="0"/>
      <w:marBottom w:val="0"/>
      <w:divBdr>
        <w:top w:val="none" w:sz="0" w:space="0" w:color="auto"/>
        <w:left w:val="none" w:sz="0" w:space="0" w:color="auto"/>
        <w:bottom w:val="none" w:sz="0" w:space="0" w:color="auto"/>
        <w:right w:val="none" w:sz="0" w:space="0" w:color="auto"/>
      </w:divBdr>
    </w:div>
    <w:div w:id="401685214">
      <w:bodyDiv w:val="1"/>
      <w:marLeft w:val="0"/>
      <w:marRight w:val="0"/>
      <w:marTop w:val="0"/>
      <w:marBottom w:val="0"/>
      <w:divBdr>
        <w:top w:val="none" w:sz="0" w:space="0" w:color="auto"/>
        <w:left w:val="none" w:sz="0" w:space="0" w:color="auto"/>
        <w:bottom w:val="none" w:sz="0" w:space="0" w:color="auto"/>
        <w:right w:val="none" w:sz="0" w:space="0" w:color="auto"/>
      </w:divBdr>
    </w:div>
    <w:div w:id="715155867">
      <w:bodyDiv w:val="1"/>
      <w:marLeft w:val="0"/>
      <w:marRight w:val="0"/>
      <w:marTop w:val="0"/>
      <w:marBottom w:val="0"/>
      <w:divBdr>
        <w:top w:val="none" w:sz="0" w:space="0" w:color="auto"/>
        <w:left w:val="none" w:sz="0" w:space="0" w:color="auto"/>
        <w:bottom w:val="none" w:sz="0" w:space="0" w:color="auto"/>
        <w:right w:val="none" w:sz="0" w:space="0" w:color="auto"/>
      </w:divBdr>
    </w:div>
    <w:div w:id="777335287">
      <w:bodyDiv w:val="1"/>
      <w:marLeft w:val="0"/>
      <w:marRight w:val="0"/>
      <w:marTop w:val="0"/>
      <w:marBottom w:val="0"/>
      <w:divBdr>
        <w:top w:val="none" w:sz="0" w:space="0" w:color="auto"/>
        <w:left w:val="none" w:sz="0" w:space="0" w:color="auto"/>
        <w:bottom w:val="none" w:sz="0" w:space="0" w:color="auto"/>
        <w:right w:val="none" w:sz="0" w:space="0" w:color="auto"/>
      </w:divBdr>
    </w:div>
    <w:div w:id="808088697">
      <w:bodyDiv w:val="1"/>
      <w:marLeft w:val="0"/>
      <w:marRight w:val="0"/>
      <w:marTop w:val="0"/>
      <w:marBottom w:val="0"/>
      <w:divBdr>
        <w:top w:val="none" w:sz="0" w:space="0" w:color="auto"/>
        <w:left w:val="none" w:sz="0" w:space="0" w:color="auto"/>
        <w:bottom w:val="none" w:sz="0" w:space="0" w:color="auto"/>
        <w:right w:val="none" w:sz="0" w:space="0" w:color="auto"/>
      </w:divBdr>
    </w:div>
    <w:div w:id="902064910">
      <w:bodyDiv w:val="1"/>
      <w:marLeft w:val="0"/>
      <w:marRight w:val="0"/>
      <w:marTop w:val="0"/>
      <w:marBottom w:val="0"/>
      <w:divBdr>
        <w:top w:val="none" w:sz="0" w:space="0" w:color="auto"/>
        <w:left w:val="none" w:sz="0" w:space="0" w:color="auto"/>
        <w:bottom w:val="none" w:sz="0" w:space="0" w:color="auto"/>
        <w:right w:val="none" w:sz="0" w:space="0" w:color="auto"/>
      </w:divBdr>
    </w:div>
    <w:div w:id="971206077">
      <w:bodyDiv w:val="1"/>
      <w:marLeft w:val="0"/>
      <w:marRight w:val="0"/>
      <w:marTop w:val="0"/>
      <w:marBottom w:val="0"/>
      <w:divBdr>
        <w:top w:val="none" w:sz="0" w:space="0" w:color="auto"/>
        <w:left w:val="none" w:sz="0" w:space="0" w:color="auto"/>
        <w:bottom w:val="none" w:sz="0" w:space="0" w:color="auto"/>
        <w:right w:val="none" w:sz="0" w:space="0" w:color="auto"/>
      </w:divBdr>
    </w:div>
    <w:div w:id="1057775921">
      <w:bodyDiv w:val="1"/>
      <w:marLeft w:val="0"/>
      <w:marRight w:val="0"/>
      <w:marTop w:val="0"/>
      <w:marBottom w:val="0"/>
      <w:divBdr>
        <w:top w:val="none" w:sz="0" w:space="0" w:color="auto"/>
        <w:left w:val="none" w:sz="0" w:space="0" w:color="auto"/>
        <w:bottom w:val="none" w:sz="0" w:space="0" w:color="auto"/>
        <w:right w:val="none" w:sz="0" w:space="0" w:color="auto"/>
      </w:divBdr>
    </w:div>
    <w:div w:id="1066489977">
      <w:bodyDiv w:val="1"/>
      <w:marLeft w:val="0"/>
      <w:marRight w:val="0"/>
      <w:marTop w:val="0"/>
      <w:marBottom w:val="0"/>
      <w:divBdr>
        <w:top w:val="none" w:sz="0" w:space="0" w:color="auto"/>
        <w:left w:val="none" w:sz="0" w:space="0" w:color="auto"/>
        <w:bottom w:val="none" w:sz="0" w:space="0" w:color="auto"/>
        <w:right w:val="none" w:sz="0" w:space="0" w:color="auto"/>
      </w:divBdr>
    </w:div>
    <w:div w:id="1128547911">
      <w:bodyDiv w:val="1"/>
      <w:marLeft w:val="0"/>
      <w:marRight w:val="0"/>
      <w:marTop w:val="0"/>
      <w:marBottom w:val="0"/>
      <w:divBdr>
        <w:top w:val="none" w:sz="0" w:space="0" w:color="auto"/>
        <w:left w:val="none" w:sz="0" w:space="0" w:color="auto"/>
        <w:bottom w:val="none" w:sz="0" w:space="0" w:color="auto"/>
        <w:right w:val="none" w:sz="0" w:space="0" w:color="auto"/>
      </w:divBdr>
    </w:div>
    <w:div w:id="1140466436">
      <w:bodyDiv w:val="1"/>
      <w:marLeft w:val="0"/>
      <w:marRight w:val="0"/>
      <w:marTop w:val="0"/>
      <w:marBottom w:val="0"/>
      <w:divBdr>
        <w:top w:val="none" w:sz="0" w:space="0" w:color="auto"/>
        <w:left w:val="none" w:sz="0" w:space="0" w:color="auto"/>
        <w:bottom w:val="none" w:sz="0" w:space="0" w:color="auto"/>
        <w:right w:val="none" w:sz="0" w:space="0" w:color="auto"/>
      </w:divBdr>
    </w:div>
    <w:div w:id="1186990362">
      <w:bodyDiv w:val="1"/>
      <w:marLeft w:val="0"/>
      <w:marRight w:val="0"/>
      <w:marTop w:val="0"/>
      <w:marBottom w:val="0"/>
      <w:divBdr>
        <w:top w:val="none" w:sz="0" w:space="0" w:color="auto"/>
        <w:left w:val="none" w:sz="0" w:space="0" w:color="auto"/>
        <w:bottom w:val="none" w:sz="0" w:space="0" w:color="auto"/>
        <w:right w:val="none" w:sz="0" w:space="0" w:color="auto"/>
      </w:divBdr>
    </w:div>
    <w:div w:id="1209488777">
      <w:bodyDiv w:val="1"/>
      <w:marLeft w:val="0"/>
      <w:marRight w:val="0"/>
      <w:marTop w:val="0"/>
      <w:marBottom w:val="0"/>
      <w:divBdr>
        <w:top w:val="none" w:sz="0" w:space="0" w:color="auto"/>
        <w:left w:val="none" w:sz="0" w:space="0" w:color="auto"/>
        <w:bottom w:val="none" w:sz="0" w:space="0" w:color="auto"/>
        <w:right w:val="none" w:sz="0" w:space="0" w:color="auto"/>
      </w:divBdr>
    </w:div>
    <w:div w:id="1359896518">
      <w:bodyDiv w:val="1"/>
      <w:marLeft w:val="0"/>
      <w:marRight w:val="0"/>
      <w:marTop w:val="0"/>
      <w:marBottom w:val="0"/>
      <w:divBdr>
        <w:top w:val="none" w:sz="0" w:space="0" w:color="auto"/>
        <w:left w:val="none" w:sz="0" w:space="0" w:color="auto"/>
        <w:bottom w:val="none" w:sz="0" w:space="0" w:color="auto"/>
        <w:right w:val="none" w:sz="0" w:space="0" w:color="auto"/>
      </w:divBdr>
    </w:div>
    <w:div w:id="1392390463">
      <w:bodyDiv w:val="1"/>
      <w:marLeft w:val="0"/>
      <w:marRight w:val="0"/>
      <w:marTop w:val="0"/>
      <w:marBottom w:val="0"/>
      <w:divBdr>
        <w:top w:val="none" w:sz="0" w:space="0" w:color="auto"/>
        <w:left w:val="none" w:sz="0" w:space="0" w:color="auto"/>
        <w:bottom w:val="none" w:sz="0" w:space="0" w:color="auto"/>
        <w:right w:val="none" w:sz="0" w:space="0" w:color="auto"/>
      </w:divBdr>
    </w:div>
    <w:div w:id="1410038834">
      <w:bodyDiv w:val="1"/>
      <w:marLeft w:val="0"/>
      <w:marRight w:val="0"/>
      <w:marTop w:val="0"/>
      <w:marBottom w:val="0"/>
      <w:divBdr>
        <w:top w:val="none" w:sz="0" w:space="0" w:color="auto"/>
        <w:left w:val="none" w:sz="0" w:space="0" w:color="auto"/>
        <w:bottom w:val="none" w:sz="0" w:space="0" w:color="auto"/>
        <w:right w:val="none" w:sz="0" w:space="0" w:color="auto"/>
      </w:divBdr>
    </w:div>
    <w:div w:id="1509101930">
      <w:bodyDiv w:val="1"/>
      <w:marLeft w:val="0"/>
      <w:marRight w:val="0"/>
      <w:marTop w:val="0"/>
      <w:marBottom w:val="0"/>
      <w:divBdr>
        <w:top w:val="none" w:sz="0" w:space="0" w:color="auto"/>
        <w:left w:val="none" w:sz="0" w:space="0" w:color="auto"/>
        <w:bottom w:val="none" w:sz="0" w:space="0" w:color="auto"/>
        <w:right w:val="none" w:sz="0" w:space="0" w:color="auto"/>
      </w:divBdr>
    </w:div>
    <w:div w:id="1528524122">
      <w:bodyDiv w:val="1"/>
      <w:marLeft w:val="0"/>
      <w:marRight w:val="0"/>
      <w:marTop w:val="0"/>
      <w:marBottom w:val="0"/>
      <w:divBdr>
        <w:top w:val="none" w:sz="0" w:space="0" w:color="auto"/>
        <w:left w:val="none" w:sz="0" w:space="0" w:color="auto"/>
        <w:bottom w:val="none" w:sz="0" w:space="0" w:color="auto"/>
        <w:right w:val="none" w:sz="0" w:space="0" w:color="auto"/>
      </w:divBdr>
    </w:div>
    <w:div w:id="1543329066">
      <w:bodyDiv w:val="1"/>
      <w:marLeft w:val="0"/>
      <w:marRight w:val="0"/>
      <w:marTop w:val="0"/>
      <w:marBottom w:val="0"/>
      <w:divBdr>
        <w:top w:val="none" w:sz="0" w:space="0" w:color="auto"/>
        <w:left w:val="none" w:sz="0" w:space="0" w:color="auto"/>
        <w:bottom w:val="none" w:sz="0" w:space="0" w:color="auto"/>
        <w:right w:val="none" w:sz="0" w:space="0" w:color="auto"/>
      </w:divBdr>
    </w:div>
    <w:div w:id="1551380079">
      <w:bodyDiv w:val="1"/>
      <w:marLeft w:val="0"/>
      <w:marRight w:val="0"/>
      <w:marTop w:val="0"/>
      <w:marBottom w:val="0"/>
      <w:divBdr>
        <w:top w:val="none" w:sz="0" w:space="0" w:color="auto"/>
        <w:left w:val="none" w:sz="0" w:space="0" w:color="auto"/>
        <w:bottom w:val="none" w:sz="0" w:space="0" w:color="auto"/>
        <w:right w:val="none" w:sz="0" w:space="0" w:color="auto"/>
      </w:divBdr>
    </w:div>
    <w:div w:id="1636445185">
      <w:bodyDiv w:val="1"/>
      <w:marLeft w:val="0"/>
      <w:marRight w:val="0"/>
      <w:marTop w:val="0"/>
      <w:marBottom w:val="0"/>
      <w:divBdr>
        <w:top w:val="none" w:sz="0" w:space="0" w:color="auto"/>
        <w:left w:val="none" w:sz="0" w:space="0" w:color="auto"/>
        <w:bottom w:val="none" w:sz="0" w:space="0" w:color="auto"/>
        <w:right w:val="none" w:sz="0" w:space="0" w:color="auto"/>
      </w:divBdr>
    </w:div>
    <w:div w:id="1742681120">
      <w:bodyDiv w:val="1"/>
      <w:marLeft w:val="0"/>
      <w:marRight w:val="0"/>
      <w:marTop w:val="0"/>
      <w:marBottom w:val="0"/>
      <w:divBdr>
        <w:top w:val="none" w:sz="0" w:space="0" w:color="auto"/>
        <w:left w:val="none" w:sz="0" w:space="0" w:color="auto"/>
        <w:bottom w:val="none" w:sz="0" w:space="0" w:color="auto"/>
        <w:right w:val="none" w:sz="0" w:space="0" w:color="auto"/>
      </w:divBdr>
    </w:div>
    <w:div w:id="2065987967">
      <w:bodyDiv w:val="1"/>
      <w:marLeft w:val="0"/>
      <w:marRight w:val="0"/>
      <w:marTop w:val="0"/>
      <w:marBottom w:val="0"/>
      <w:divBdr>
        <w:top w:val="none" w:sz="0" w:space="0" w:color="auto"/>
        <w:left w:val="none" w:sz="0" w:space="0" w:color="auto"/>
        <w:bottom w:val="none" w:sz="0" w:space="0" w:color="auto"/>
        <w:right w:val="none" w:sz="0" w:space="0" w:color="auto"/>
      </w:divBdr>
    </w:div>
    <w:div w:id="211663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pieChart>
        <c:varyColors val="1"/>
        <c:ser>
          <c:idx val="0"/>
          <c:order val="0"/>
          <c:tx>
            <c:strRef>
              <c:f>Hárok1!$B$1</c:f>
              <c:strCache>
                <c:ptCount val="1"/>
                <c:pt idx="0">
                  <c:v>Počet dní venovaných odborným činnostiam</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rgbClr val="FFFF00"/>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bg2">
                  <a:lumMod val="25000"/>
                </a:schemeClr>
              </a:solidFill>
              <a:ln w="19050">
                <a:solidFill>
                  <a:schemeClr val="lt1"/>
                </a:solidFill>
              </a:ln>
              <a:effectLst/>
            </c:spPr>
          </c:dPt>
          <c:dPt>
            <c:idx val="7"/>
            <c:bubble3D val="0"/>
            <c:spPr>
              <a:solidFill>
                <a:schemeClr val="accent6">
                  <a:lumMod val="60000"/>
                  <a:lumOff val="4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Hárok1!$A$2:$A$9</c:f>
              <c:strCache>
                <c:ptCount val="8"/>
                <c:pt idx="0">
                  <c:v>PAS</c:v>
                </c:pt>
                <c:pt idx="1">
                  <c:v>EVIDENCIA</c:v>
                </c:pt>
                <c:pt idx="2">
                  <c:v>OChRANA</c:v>
                </c:pt>
                <c:pt idx="3">
                  <c:v>SPRÍSTUPŇOVANIE</c:v>
                </c:pt>
                <c:pt idx="4">
                  <c:v>PRÍSTUP</c:v>
                </c:pt>
                <c:pt idx="5">
                  <c:v>KNIŽNICA</c:v>
                </c:pt>
                <c:pt idx="6">
                  <c:v>VÝSKUMNÁ...</c:v>
                </c:pt>
                <c:pt idx="7">
                  <c:v>EK-ADM.</c:v>
                </c:pt>
              </c:strCache>
            </c:strRef>
          </c:cat>
          <c:val>
            <c:numRef>
              <c:f>Hárok1!$B$2:$B$9</c:f>
              <c:numCache>
                <c:formatCode>General</c:formatCode>
                <c:ptCount val="8"/>
                <c:pt idx="0">
                  <c:v>604</c:v>
                </c:pt>
                <c:pt idx="1">
                  <c:v>36</c:v>
                </c:pt>
                <c:pt idx="2">
                  <c:v>773</c:v>
                </c:pt>
                <c:pt idx="3">
                  <c:v>1014</c:v>
                </c:pt>
                <c:pt idx="4">
                  <c:v>1422</c:v>
                </c:pt>
                <c:pt idx="5">
                  <c:v>25</c:v>
                </c:pt>
                <c:pt idx="6">
                  <c:v>844</c:v>
                </c:pt>
                <c:pt idx="7">
                  <c:v>740</c:v>
                </c:pt>
              </c:numCache>
            </c:numRef>
          </c:val>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3910</Words>
  <Characters>22293</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MV SR</Company>
  <LinksUpToDate>false</LinksUpToDate>
  <CharactersWithSpaces>26151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Marián Babirát</cp:lastModifiedBy>
  <cp:revision>2</cp:revision>
  <cp:lastPrinted>2017-01-31T16:21:00Z</cp:lastPrinted>
  <dcterms:created xsi:type="dcterms:W3CDTF">2021-05-18T07:00:00Z</dcterms:created>
  <dcterms:modified xsi:type="dcterms:W3CDTF">2021-05-18T07:00:00Z</dcterms:modified>
</cp:coreProperties>
</file>