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23" w:rsidRPr="00374DF3" w:rsidRDefault="00C34423" w:rsidP="00374DF3">
      <w:pPr>
        <w:spacing w:before="120" w:after="0" w:line="23" w:lineRule="atLeast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sk-SK"/>
        </w:rPr>
      </w:pPr>
      <w:r w:rsidRPr="00374DF3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sk-SK"/>
        </w:rPr>
        <w:t>UZNESENIA</w:t>
      </w:r>
    </w:p>
    <w:p w:rsidR="00C34423" w:rsidRPr="00374DF3" w:rsidRDefault="00C34423" w:rsidP="00374DF3">
      <w:pPr>
        <w:spacing w:before="120"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4D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 </w:t>
      </w:r>
      <w:r w:rsidR="00374DF3" w:rsidRPr="00374D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32</w:t>
      </w:r>
      <w:r w:rsidRPr="00374D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zasadnutia Štátnej komisie</w:t>
      </w:r>
    </w:p>
    <w:p w:rsidR="008F5AB5" w:rsidRPr="00374DF3" w:rsidRDefault="00C34423" w:rsidP="00374DF3">
      <w:pPr>
        <w:spacing w:before="120"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4D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 voľby a kontrolu financovania politických strán pre VII. volebné obdobie</w:t>
      </w:r>
    </w:p>
    <w:p w:rsidR="00C34423" w:rsidRPr="00374DF3" w:rsidRDefault="00374DF3" w:rsidP="00374DF3">
      <w:pPr>
        <w:pBdr>
          <w:bottom w:val="single" w:sz="6" w:space="1" w:color="auto"/>
        </w:pBdr>
        <w:spacing w:before="120"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4D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 dňa 11</w:t>
      </w:r>
      <w:r w:rsidR="00C34423" w:rsidRPr="00374D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Pr="00374D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júl</w:t>
      </w:r>
      <w:r w:rsidR="00310C01" w:rsidRPr="00374D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</w:t>
      </w:r>
      <w:r w:rsidR="00C34423" w:rsidRPr="00374D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2018</w:t>
      </w:r>
    </w:p>
    <w:p w:rsidR="00C34423" w:rsidRPr="00374DF3" w:rsidRDefault="00C34423" w:rsidP="00374DF3">
      <w:pPr>
        <w:spacing w:before="120"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F3" w:rsidRPr="00374DF3" w:rsidRDefault="00374DF3" w:rsidP="00374DF3">
      <w:pPr>
        <w:pStyle w:val="Nzov"/>
        <w:spacing w:before="120" w:line="23" w:lineRule="atLeast"/>
        <w:jc w:val="both"/>
        <w:rPr>
          <w:i/>
          <w:sz w:val="24"/>
          <w:szCs w:val="24"/>
        </w:rPr>
      </w:pPr>
      <w:r w:rsidRPr="00374DF3">
        <w:rPr>
          <w:i/>
          <w:sz w:val="24"/>
          <w:szCs w:val="24"/>
        </w:rPr>
        <w:t>Uznesenie č. 32/1/1</w:t>
      </w:r>
    </w:p>
    <w:p w:rsidR="00374DF3" w:rsidRPr="00374DF3" w:rsidRDefault="00374DF3" w:rsidP="00374DF3">
      <w:pPr>
        <w:pStyle w:val="Nzov"/>
        <w:spacing w:before="120" w:line="23" w:lineRule="atLeast"/>
        <w:ind w:firstLine="284"/>
        <w:jc w:val="both"/>
        <w:rPr>
          <w:b w:val="0"/>
          <w:i/>
          <w:sz w:val="24"/>
          <w:szCs w:val="24"/>
        </w:rPr>
      </w:pPr>
      <w:r w:rsidRPr="00374DF3">
        <w:rPr>
          <w:b w:val="0"/>
          <w:i/>
          <w:sz w:val="24"/>
          <w:szCs w:val="24"/>
        </w:rPr>
        <w:t>Štátna komisia pre voľby a kontrolu financovania politických strán schvaľuje navrhovaný program rokovania.</w:t>
      </w:r>
    </w:p>
    <w:p w:rsidR="00310C01" w:rsidRPr="00374DF3" w:rsidRDefault="00310C01" w:rsidP="00374DF3">
      <w:pPr>
        <w:pStyle w:val="Zarkazkladnhotextu3"/>
        <w:spacing w:before="120" w:line="23" w:lineRule="atLeast"/>
        <w:rPr>
          <w:i/>
          <w:szCs w:val="24"/>
        </w:rPr>
      </w:pPr>
    </w:p>
    <w:p w:rsidR="00374DF3" w:rsidRPr="00374DF3" w:rsidRDefault="00374DF3" w:rsidP="00374DF3">
      <w:pPr>
        <w:pStyle w:val="Nzov"/>
        <w:tabs>
          <w:tab w:val="num" w:pos="426"/>
        </w:tabs>
        <w:spacing w:before="120" w:line="23" w:lineRule="atLeast"/>
        <w:jc w:val="both"/>
        <w:rPr>
          <w:i/>
          <w:sz w:val="24"/>
          <w:szCs w:val="24"/>
        </w:rPr>
      </w:pPr>
      <w:r w:rsidRPr="00374DF3">
        <w:rPr>
          <w:i/>
          <w:sz w:val="24"/>
          <w:szCs w:val="24"/>
        </w:rPr>
        <w:t>Uznesenie č. 32/1/2</w:t>
      </w:r>
    </w:p>
    <w:p w:rsidR="00374DF3" w:rsidRPr="00374DF3" w:rsidRDefault="00374DF3" w:rsidP="00374DF3">
      <w:pPr>
        <w:pStyle w:val="Zarkazkladnhotextu3"/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Štátna komisia pre voľby a kontrolu financovania politických strán schvaľuje návrh zápisnice z jej tridsiateho prvého zasadnutia.</w:t>
      </w:r>
    </w:p>
    <w:p w:rsidR="00310C01" w:rsidRPr="00374DF3" w:rsidRDefault="00310C01" w:rsidP="00374DF3">
      <w:pPr>
        <w:pStyle w:val="Zarkazkladnhotextu3"/>
        <w:spacing w:before="120" w:line="23" w:lineRule="atLeast"/>
        <w:rPr>
          <w:i/>
          <w:szCs w:val="24"/>
        </w:rPr>
      </w:pPr>
    </w:p>
    <w:p w:rsidR="00374DF3" w:rsidRPr="00374DF3" w:rsidRDefault="00374DF3" w:rsidP="00374DF3">
      <w:pPr>
        <w:pStyle w:val="Zarkazkladnhotextu3"/>
        <w:spacing w:before="120" w:line="23" w:lineRule="atLeast"/>
        <w:ind w:firstLine="0"/>
        <w:rPr>
          <w:szCs w:val="24"/>
        </w:rPr>
      </w:pPr>
      <w:r w:rsidRPr="00374DF3">
        <w:rPr>
          <w:b/>
          <w:i/>
          <w:szCs w:val="24"/>
        </w:rPr>
        <w:t>Uznesenie č. 32/2/1</w:t>
      </w:r>
    </w:p>
    <w:p w:rsidR="00374DF3" w:rsidRPr="00374DF3" w:rsidRDefault="00374DF3" w:rsidP="00374DF3">
      <w:pPr>
        <w:pStyle w:val="Zarkazkladnhotextu3"/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 xml:space="preserve">Štátna komisia pre voľby a kontrolu financovania politických strán berie na vedomie informáciu vedúcej Úradu štátnej komisie Mgr. JUDr. Michaely Ružičkovej o doručení </w:t>
      </w:r>
      <w:r w:rsidRPr="00374DF3">
        <w:rPr>
          <w:i/>
          <w:szCs w:val="24"/>
        </w:rPr>
        <w:br/>
        <w:t xml:space="preserve">a vybavení žiadosti pána </w:t>
      </w:r>
      <w:r w:rsidR="00D0638A">
        <w:rPr>
          <w:i/>
          <w:szCs w:val="24"/>
        </w:rPr>
        <w:t>T. B.</w:t>
      </w:r>
      <w:r w:rsidRPr="00374DF3">
        <w:rPr>
          <w:i/>
          <w:szCs w:val="24"/>
        </w:rPr>
        <w:t xml:space="preserve"> o poskytnutie informácie podľa zákona </w:t>
      </w:r>
      <w:r w:rsidRPr="00374DF3">
        <w:rPr>
          <w:i/>
          <w:szCs w:val="24"/>
        </w:rPr>
        <w:br/>
        <w:t>č. 211/2000 Z. z. o slobodnom prístupe k informáciám a o zmene a doplnení niektorých zákonov (zákon o slobode informácií) v znení neskorších predpisov.</w:t>
      </w:r>
    </w:p>
    <w:p w:rsidR="00310C01" w:rsidRPr="00374DF3" w:rsidRDefault="00310C01" w:rsidP="00374DF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DF3">
        <w:rPr>
          <w:rFonts w:ascii="Times New Roman" w:hAnsi="Times New Roman" w:cs="Times New Roman"/>
          <w:b/>
          <w:i/>
          <w:sz w:val="24"/>
          <w:szCs w:val="24"/>
        </w:rPr>
        <w:t>Uznesenie č. 32/2/2</w:t>
      </w: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DF3">
        <w:rPr>
          <w:rFonts w:ascii="Times New Roman" w:hAnsi="Times New Roman" w:cs="Times New Roman"/>
          <w:i/>
          <w:sz w:val="24"/>
          <w:szCs w:val="24"/>
        </w:rPr>
        <w:t xml:space="preserve">     Štátna komisia pre voľby a kontrolu financovania politických strán berie na vedomie informáciu vedúcej Úradu štátnej komisie Mgr. JUDr. Michaely Ružičkovej o zverejnení tlačiva „Žiadosť o zaevidovanie tretej strany na účely vedenia volebnej kampane pre voľby do orgánov samosprávy obcí v roku 2018“</w:t>
      </w:r>
    </w:p>
    <w:p w:rsidR="00310C01" w:rsidRPr="00374DF3" w:rsidRDefault="00310C01" w:rsidP="00374DF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DF3">
        <w:rPr>
          <w:rFonts w:ascii="Times New Roman" w:hAnsi="Times New Roman" w:cs="Times New Roman"/>
          <w:b/>
          <w:i/>
          <w:sz w:val="24"/>
          <w:szCs w:val="24"/>
        </w:rPr>
        <w:t>Uznesenie č. 32/3/1</w:t>
      </w:r>
    </w:p>
    <w:p w:rsidR="00374DF3" w:rsidRPr="00374DF3" w:rsidRDefault="00374DF3" w:rsidP="00374DF3">
      <w:pPr>
        <w:pStyle w:val="Zarkazkladnhotextu3"/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 xml:space="preserve">Štátna komisia pre voľby a kontrolu financovania politických strán konštatuje, </w:t>
      </w:r>
      <w:r w:rsidRPr="00374DF3">
        <w:rPr>
          <w:i/>
          <w:szCs w:val="24"/>
        </w:rPr>
        <w:br/>
        <w:t xml:space="preserve">že nasledujúce politické strany odstránili nedostatky vo výročných správach za rok 2017: 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Strana práce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Strana občianskej ľavice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JEDNOTA – ľavicová strana Slovenska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ŠANCA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NAJ – Nezávislosť a Jednota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Zmena zdola, Demokratická únia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Strana rómskej koalície – SRK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Rómska iniciatíva Slovenska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Občianska konzervatívna strana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lastRenderedPageBreak/>
        <w:t>Komunistická strana Slovenska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SLOVENSKO DO TOHO !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Strana zelených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Kotleba – Ľudová strana Naše Slovensko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VÁŠ KRAJ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Demokrati Slovenska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 xml:space="preserve">Strana tolerancie a spolunažívania (predtým </w:t>
      </w:r>
      <w:r w:rsidR="003F0496">
        <w:rPr>
          <w:i/>
          <w:szCs w:val="24"/>
        </w:rPr>
        <w:t>DEMOKRATICKÁ OBČIANSKA STRANA</w:t>
      </w:r>
      <w:r w:rsidRPr="00374DF3">
        <w:rPr>
          <w:i/>
          <w:szCs w:val="24"/>
        </w:rPr>
        <w:t>)</w:t>
      </w:r>
    </w:p>
    <w:p w:rsidR="00374DF3" w:rsidRPr="00374DF3" w:rsidRDefault="00374DF3" w:rsidP="00374DF3">
      <w:pPr>
        <w:pStyle w:val="Zarkazkladnhotextu3"/>
        <w:numPr>
          <w:ilvl w:val="0"/>
          <w:numId w:val="1"/>
        </w:numPr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>PRIAMA DEMOKRACIA.</w:t>
      </w:r>
    </w:p>
    <w:p w:rsidR="00310C01" w:rsidRPr="00374DF3" w:rsidRDefault="00310C01" w:rsidP="00374DF3">
      <w:pPr>
        <w:pStyle w:val="Zarkazkladnhotextu3"/>
        <w:spacing w:before="120" w:line="23" w:lineRule="atLeast"/>
        <w:rPr>
          <w:i/>
          <w:szCs w:val="24"/>
        </w:rPr>
      </w:pP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DF3">
        <w:rPr>
          <w:rFonts w:ascii="Times New Roman" w:hAnsi="Times New Roman" w:cs="Times New Roman"/>
          <w:b/>
          <w:i/>
          <w:sz w:val="24"/>
          <w:szCs w:val="24"/>
        </w:rPr>
        <w:t>Uznesenie č. 32/4/1</w:t>
      </w: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DF3">
        <w:rPr>
          <w:rFonts w:ascii="Times New Roman" w:hAnsi="Times New Roman" w:cs="Times New Roman"/>
          <w:i/>
          <w:sz w:val="24"/>
          <w:szCs w:val="24"/>
        </w:rPr>
        <w:t xml:space="preserve">     Štátna komisia pre voľby a kontrolu financovania politických strán začína podľa § 31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374DF3">
        <w:rPr>
          <w:rFonts w:ascii="Times New Roman" w:hAnsi="Times New Roman" w:cs="Times New Roman"/>
          <w:i/>
          <w:sz w:val="24"/>
          <w:szCs w:val="24"/>
        </w:rPr>
        <w:t xml:space="preserve">ods. 3 zákona č. 85/2005 Z. z. o politických stranách a politických hnutiach v znení neskorších predpisov voči politickej strane NOVÝ PARLAMENT správne konanie </w:t>
      </w:r>
      <w:r w:rsidRPr="00374DF3">
        <w:rPr>
          <w:rFonts w:ascii="Times New Roman" w:hAnsi="Times New Roman" w:cs="Times New Roman"/>
          <w:i/>
          <w:sz w:val="24"/>
          <w:szCs w:val="24"/>
        </w:rPr>
        <w:br/>
        <w:t xml:space="preserve">za neodstránenie nedostatkov vo výročnej správe za rok 2017 v určenej lehote, </w:t>
      </w:r>
      <w:r w:rsidRPr="00374DF3">
        <w:rPr>
          <w:rFonts w:ascii="Times New Roman" w:hAnsi="Times New Roman" w:cs="Times New Roman"/>
          <w:i/>
          <w:sz w:val="24"/>
          <w:szCs w:val="24"/>
        </w:rPr>
        <w:br/>
        <w:t>t. j. do 30.06.2018, ukladá Úradu štátnej komisie doručiť uvedenej politickej strane oznámenie o začatí správneho konania a určuje lehotu na vyjadrenie k oznámeniu o začatí konania na 10</w:t>
      </w:r>
      <w:r w:rsidRPr="00374DF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74DF3">
        <w:rPr>
          <w:rFonts w:ascii="Times New Roman" w:hAnsi="Times New Roman" w:cs="Times New Roman"/>
          <w:i/>
          <w:sz w:val="24"/>
          <w:szCs w:val="24"/>
        </w:rPr>
        <w:t>kalendárnych dní.</w:t>
      </w:r>
    </w:p>
    <w:p w:rsidR="00310C01" w:rsidRPr="00374DF3" w:rsidRDefault="00310C01" w:rsidP="00374DF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DF3">
        <w:rPr>
          <w:rFonts w:ascii="Times New Roman" w:hAnsi="Times New Roman" w:cs="Times New Roman"/>
          <w:b/>
          <w:i/>
          <w:sz w:val="24"/>
          <w:szCs w:val="24"/>
        </w:rPr>
        <w:t>Uznesenie č. 32/4/2</w:t>
      </w: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DF3">
        <w:rPr>
          <w:rFonts w:ascii="Times New Roman" w:hAnsi="Times New Roman" w:cs="Times New Roman"/>
          <w:i/>
          <w:sz w:val="24"/>
          <w:szCs w:val="24"/>
        </w:rPr>
        <w:t xml:space="preserve">     Štátna komisia pre voľby a kontrolu financovania politických strán berie na vedomie informáciu vedúcej Úradu štátnej komisie Mgr. JUDr. Michaely Ružičkovej o výsledkoch kontroly splnenia si povinnosti politických strán zverejniť na svojom webovom sídle </w:t>
      </w:r>
      <w:r w:rsidRPr="00374DF3">
        <w:rPr>
          <w:rFonts w:ascii="Times New Roman" w:hAnsi="Times New Roman" w:cs="Times New Roman"/>
          <w:i/>
          <w:sz w:val="24"/>
          <w:szCs w:val="24"/>
        </w:rPr>
        <w:br/>
        <w:t>alebo v tlači zoznam prispievateľov podľa § 22 ods. 5 zákona č. 85/2005 Z. z. o politických stranách a politických hnutiach v znení neskorších predpisov.</w:t>
      </w:r>
    </w:p>
    <w:p w:rsidR="00310C01" w:rsidRPr="00374DF3" w:rsidRDefault="00310C01" w:rsidP="00374DF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DF3">
        <w:rPr>
          <w:rFonts w:ascii="Times New Roman" w:hAnsi="Times New Roman" w:cs="Times New Roman"/>
          <w:b/>
          <w:i/>
          <w:sz w:val="24"/>
          <w:szCs w:val="24"/>
        </w:rPr>
        <w:t>Uznesenie č. 32/4/3</w:t>
      </w: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DF3">
        <w:rPr>
          <w:rFonts w:ascii="Times New Roman" w:hAnsi="Times New Roman" w:cs="Times New Roman"/>
          <w:i/>
          <w:sz w:val="24"/>
          <w:szCs w:val="24"/>
        </w:rPr>
        <w:t xml:space="preserve">     Štátna komisia pre voľby a kontrolu financovania politických strán prekladá prerokovanie výsledkov kontroly splnenia si oznamovacej povinnosti darcov podľa § 31a zákona č. 85/2005 Z. z. o politických stranách a politických hnutiach v znení neskorších predpisov na svoje zasadnutie v mesiaci október 2018.</w:t>
      </w:r>
    </w:p>
    <w:p w:rsidR="00310C01" w:rsidRPr="00374DF3" w:rsidRDefault="00310C01" w:rsidP="00374DF3">
      <w:pPr>
        <w:pStyle w:val="Zarkazkladnhotextu3"/>
        <w:spacing w:before="120" w:line="23" w:lineRule="atLeast"/>
        <w:rPr>
          <w:i/>
          <w:szCs w:val="24"/>
        </w:rPr>
      </w:pP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DF3">
        <w:rPr>
          <w:rFonts w:ascii="Times New Roman" w:hAnsi="Times New Roman" w:cs="Times New Roman"/>
          <w:b/>
          <w:i/>
          <w:sz w:val="24"/>
          <w:szCs w:val="24"/>
        </w:rPr>
        <w:t>Uznesenie č. 32/4/4</w:t>
      </w: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DF3">
        <w:rPr>
          <w:rFonts w:ascii="Times New Roman" w:hAnsi="Times New Roman" w:cs="Times New Roman"/>
          <w:i/>
          <w:sz w:val="24"/>
          <w:szCs w:val="24"/>
        </w:rPr>
        <w:t xml:space="preserve">     Štátna komisia pre voľby a kontrolu financovania politických strán podľa § 31 ods. 2 zákona č. 85/2005 Z. z. o politických stranách a politických hnutiach v znení neskorších predpisov ukladá politickej strane JEDNOTNÉ SLOVENSKO pokutu vo výške 3 500 eur </w:t>
      </w:r>
      <w:r w:rsidRPr="00374DF3">
        <w:rPr>
          <w:rFonts w:ascii="Times New Roman" w:hAnsi="Times New Roman" w:cs="Times New Roman"/>
          <w:i/>
          <w:sz w:val="24"/>
          <w:szCs w:val="24"/>
        </w:rPr>
        <w:br/>
        <w:t>za nepredloženie výročnej správy za rok 2017 v lehote podľa § 30 ods. 1 uvedeného zákona.</w:t>
      </w:r>
    </w:p>
    <w:p w:rsidR="00310C01" w:rsidRPr="00374DF3" w:rsidRDefault="00310C01" w:rsidP="00374DF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DF3">
        <w:rPr>
          <w:rFonts w:ascii="Times New Roman" w:hAnsi="Times New Roman" w:cs="Times New Roman"/>
          <w:b/>
          <w:i/>
          <w:sz w:val="24"/>
          <w:szCs w:val="24"/>
        </w:rPr>
        <w:t xml:space="preserve">Uznesenie č. 32/5/1 </w:t>
      </w:r>
    </w:p>
    <w:p w:rsid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DF3">
        <w:rPr>
          <w:rFonts w:ascii="Times New Roman" w:hAnsi="Times New Roman" w:cs="Times New Roman"/>
          <w:i/>
          <w:sz w:val="24"/>
          <w:szCs w:val="24"/>
        </w:rPr>
        <w:t xml:space="preserve">     Štátna komisia pre voľby a kontrolu financovania politických strán v odvolacom konaní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374DF3">
        <w:rPr>
          <w:rFonts w:ascii="Times New Roman" w:hAnsi="Times New Roman" w:cs="Times New Roman"/>
          <w:i/>
          <w:sz w:val="24"/>
          <w:szCs w:val="24"/>
        </w:rPr>
        <w:t xml:space="preserve">č. SVS-OVR2-2018/020157 prerokovala odvolanie politickej strany MLADÁ PETRŽALKA - </w:t>
      </w:r>
      <w:r w:rsidRPr="00374DF3">
        <w:rPr>
          <w:rFonts w:ascii="Times New Roman" w:hAnsi="Times New Roman" w:cs="Times New Roman"/>
          <w:i/>
          <w:sz w:val="24"/>
          <w:szCs w:val="24"/>
        </w:rPr>
        <w:lastRenderedPageBreak/>
        <w:t>lokálna strana proti rozhodnutiu Ministerstv</w:t>
      </w:r>
      <w:r w:rsidR="006B069A">
        <w:rPr>
          <w:rFonts w:ascii="Times New Roman" w:hAnsi="Times New Roman" w:cs="Times New Roman"/>
          <w:i/>
          <w:sz w:val="24"/>
          <w:szCs w:val="24"/>
        </w:rPr>
        <w:t>a vnútra Slovenskej republiky</w:t>
      </w:r>
      <w:bookmarkStart w:id="0" w:name="_GoBack"/>
      <w:bookmarkEnd w:id="0"/>
      <w:r w:rsidRPr="00374DF3">
        <w:rPr>
          <w:rFonts w:ascii="Times New Roman" w:hAnsi="Times New Roman" w:cs="Times New Roman"/>
          <w:i/>
          <w:sz w:val="24"/>
          <w:szCs w:val="24"/>
        </w:rPr>
        <w:t xml:space="preserve"> č. SVS-OVR1-2018/011100-00</w:t>
      </w:r>
      <w:r w:rsidR="006B069A">
        <w:rPr>
          <w:rFonts w:ascii="Times New Roman" w:hAnsi="Times New Roman" w:cs="Times New Roman"/>
          <w:i/>
          <w:sz w:val="24"/>
          <w:szCs w:val="24"/>
        </w:rPr>
        <w:t>4</w:t>
      </w:r>
      <w:r w:rsidRPr="00374DF3">
        <w:rPr>
          <w:rFonts w:ascii="Times New Roman" w:hAnsi="Times New Roman" w:cs="Times New Roman"/>
          <w:i/>
          <w:sz w:val="24"/>
          <w:szCs w:val="24"/>
        </w:rPr>
        <w:t xml:space="preserve"> o uložení pokuty za správny delikt uvedený v § 19 ods. 2 písm. f) zákona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374DF3">
        <w:rPr>
          <w:rFonts w:ascii="Times New Roman" w:hAnsi="Times New Roman" w:cs="Times New Roman"/>
          <w:i/>
          <w:sz w:val="24"/>
          <w:szCs w:val="24"/>
        </w:rPr>
        <w:t xml:space="preserve">č. 181/2014 Z. z. o volebnej kampani a o zmene a doplnení zákona č. 85/2005 Z. z. </w:t>
      </w:r>
      <w:r w:rsidRPr="00374DF3">
        <w:rPr>
          <w:rFonts w:ascii="Times New Roman" w:hAnsi="Times New Roman" w:cs="Times New Roman"/>
          <w:i/>
          <w:sz w:val="24"/>
          <w:szCs w:val="24"/>
        </w:rPr>
        <w:br/>
        <w:t>o politických stranách a politických hnutiach v znení neskorších predpisov, preskúmala uvedené rozhodnutie, odvolanie politickej strany MLADÁ PETRŽALKA - lokálna strana zamieta a potvrdzuje rozhodnutie Ministerstva vnútra Slovenskej republiky ako prvostupňového orgánu.</w:t>
      </w:r>
    </w:p>
    <w:p w:rsidR="00726FF3" w:rsidRPr="00374DF3" w:rsidRDefault="00726FF3" w:rsidP="00374DF3">
      <w:pPr>
        <w:spacing w:before="120"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DF3">
        <w:rPr>
          <w:rFonts w:ascii="Times New Roman" w:hAnsi="Times New Roman" w:cs="Times New Roman"/>
          <w:b/>
          <w:i/>
          <w:sz w:val="24"/>
          <w:szCs w:val="24"/>
        </w:rPr>
        <w:t xml:space="preserve">Uznesenie č. 32/6/1 </w:t>
      </w:r>
    </w:p>
    <w:p w:rsidR="00374DF3" w:rsidRPr="00374DF3" w:rsidRDefault="00374DF3" w:rsidP="00374DF3">
      <w:pPr>
        <w:tabs>
          <w:tab w:val="right" w:pos="426"/>
          <w:tab w:val="left" w:pos="567"/>
        </w:tabs>
        <w:spacing w:before="120"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DF3">
        <w:rPr>
          <w:rFonts w:ascii="Times New Roman" w:hAnsi="Times New Roman" w:cs="Times New Roman"/>
          <w:i/>
          <w:sz w:val="24"/>
          <w:szCs w:val="24"/>
        </w:rPr>
        <w:t xml:space="preserve">     Štátna komisia pre voľby a kontrolu financovania politických strán berie na vedomie rozsudok Krajského súdu v Bratislave vo veci žalobcu politickej strany NOVA proti žalovanému Štátna komisia pre voľby a kontrolu financovania politických strán </w:t>
      </w:r>
      <w:proofErr w:type="spellStart"/>
      <w:r w:rsidRPr="00374DF3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 w:rsidRPr="00374DF3">
        <w:rPr>
          <w:rFonts w:ascii="Times New Roman" w:hAnsi="Times New Roman" w:cs="Times New Roman"/>
          <w:i/>
          <w:sz w:val="24"/>
          <w:szCs w:val="24"/>
        </w:rPr>
        <w:t xml:space="preserve">. zn. 1S/314/2016-79, IČS: 1016202746 zo dňa 10.05.2018 a schvaľuje znenie </w:t>
      </w:r>
      <w:proofErr w:type="spellStart"/>
      <w:r w:rsidRPr="00374DF3">
        <w:rPr>
          <w:rFonts w:ascii="Times New Roman" w:hAnsi="Times New Roman" w:cs="Times New Roman"/>
          <w:i/>
          <w:sz w:val="24"/>
          <w:szCs w:val="24"/>
        </w:rPr>
        <w:t>kasačnej</w:t>
      </w:r>
      <w:proofErr w:type="spellEnd"/>
      <w:r w:rsidRPr="00374DF3">
        <w:rPr>
          <w:rFonts w:ascii="Times New Roman" w:hAnsi="Times New Roman" w:cs="Times New Roman"/>
          <w:i/>
          <w:sz w:val="24"/>
          <w:szCs w:val="24"/>
        </w:rPr>
        <w:t xml:space="preserve"> sťažnosti proti uvedenému rozsudku.</w:t>
      </w:r>
    </w:p>
    <w:p w:rsidR="00310C01" w:rsidRPr="00374DF3" w:rsidRDefault="00310C01" w:rsidP="00374DF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DF3">
        <w:rPr>
          <w:rFonts w:ascii="Times New Roman" w:hAnsi="Times New Roman" w:cs="Times New Roman"/>
          <w:b/>
          <w:i/>
          <w:sz w:val="24"/>
          <w:szCs w:val="24"/>
        </w:rPr>
        <w:t>Uznesenie č. 32/6/2/1</w:t>
      </w:r>
    </w:p>
    <w:p w:rsidR="00374DF3" w:rsidRPr="00374DF3" w:rsidRDefault="00374DF3" w:rsidP="00374DF3">
      <w:pPr>
        <w:pStyle w:val="Zarkazkladnhotextu3"/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 xml:space="preserve">Podľa § 30 ods. 1 a 2 zákona č. 180/2014 Z. z. o podmienkach výkonu volebného práva </w:t>
      </w:r>
      <w:r>
        <w:rPr>
          <w:i/>
          <w:szCs w:val="24"/>
        </w:rPr>
        <w:br/>
      </w:r>
      <w:r w:rsidRPr="00374DF3">
        <w:rPr>
          <w:i/>
          <w:szCs w:val="24"/>
        </w:rPr>
        <w:t xml:space="preserve">a o zmene a doplnení niektorých zákonov v znení neskorších predpisov (ďalej len „volebný zákon“) okrsková volebná komisia vyhotoví písomne zápisnicu o priebehu a výsledku hlasovania vo volebnom okrsku, pričom ju môže vyhotoviť v elektronickej forme určenej Štatistickým úradom Slovenskej republiky. </w:t>
      </w:r>
    </w:p>
    <w:p w:rsidR="00374DF3" w:rsidRPr="00374DF3" w:rsidRDefault="00374DF3" w:rsidP="00374DF3">
      <w:pPr>
        <w:pStyle w:val="Zarkazkladnhotextu3"/>
        <w:spacing w:before="120" w:line="23" w:lineRule="atLeast"/>
        <w:rPr>
          <w:i/>
          <w:szCs w:val="24"/>
        </w:rPr>
      </w:pPr>
      <w:r w:rsidRPr="00374DF3">
        <w:rPr>
          <w:i/>
          <w:szCs w:val="24"/>
        </w:rPr>
        <w:t xml:space="preserve">V súlade s vyššie uvedenými ustanoveniami volebného zákona, v obciach, </w:t>
      </w:r>
      <w:r>
        <w:rPr>
          <w:i/>
          <w:szCs w:val="24"/>
        </w:rPr>
        <w:br/>
      </w:r>
      <w:r w:rsidRPr="00374DF3">
        <w:rPr>
          <w:i/>
          <w:szCs w:val="24"/>
        </w:rPr>
        <w:t>v ktorých sa okrsková volebná komisia neutvára z dôvodu, že jej úlohy plní v súlade s § 170 ods. 9 volebného zákona miestna volebná komisia, môže miestna volebná komisia v súlade s § 30 ods. 1 volebného zákona vyhotoviť zápisnicu o výsledku volieb v obci vo voľbách do orgánov samosprávy obcí v elektronickej forme určenej Štatistickým úradom Slovenskej republiky.</w:t>
      </w:r>
    </w:p>
    <w:p w:rsidR="00310C01" w:rsidRPr="00374DF3" w:rsidRDefault="00310C01" w:rsidP="00374DF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DF3">
        <w:rPr>
          <w:rFonts w:ascii="Times New Roman" w:hAnsi="Times New Roman" w:cs="Times New Roman"/>
          <w:b/>
          <w:i/>
          <w:sz w:val="24"/>
          <w:szCs w:val="24"/>
        </w:rPr>
        <w:t>Uznesenie č. 32/6/2/2</w:t>
      </w:r>
    </w:p>
    <w:p w:rsidR="00374DF3" w:rsidRPr="00374DF3" w:rsidRDefault="00374DF3" w:rsidP="00374DF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374DF3">
        <w:rPr>
          <w:i/>
          <w:szCs w:val="24"/>
        </w:rPr>
        <w:t xml:space="preserve">    Štátna komisia pre voľby a kontrolu financovania politických strán berie na vedomie list predsedu Štátnej komisie pre voľby a kontrolu financovania politických strán predsedovi Štatistického úradu Slovenskej republiky.</w:t>
      </w:r>
    </w:p>
    <w:p w:rsidR="00310C01" w:rsidRPr="00374DF3" w:rsidRDefault="00310C01" w:rsidP="00374DF3">
      <w:pPr>
        <w:pStyle w:val="Zarkazkladnhotextu3"/>
        <w:spacing w:before="120" w:line="23" w:lineRule="atLeast"/>
        <w:rPr>
          <w:i/>
          <w:szCs w:val="24"/>
        </w:rPr>
      </w:pP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DF3">
        <w:rPr>
          <w:rFonts w:ascii="Times New Roman" w:hAnsi="Times New Roman" w:cs="Times New Roman"/>
          <w:b/>
          <w:i/>
          <w:sz w:val="24"/>
          <w:szCs w:val="24"/>
        </w:rPr>
        <w:t>Uznesenie č. 32/6/3</w:t>
      </w: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DF3">
        <w:rPr>
          <w:rFonts w:ascii="Times New Roman" w:hAnsi="Times New Roman" w:cs="Times New Roman"/>
          <w:i/>
          <w:sz w:val="24"/>
          <w:szCs w:val="24"/>
        </w:rPr>
        <w:t xml:space="preserve">     Štátna komisia pre voľby a kontrolu financovania politických strán sa oboznámila </w:t>
      </w:r>
      <w:r w:rsidRPr="00374DF3">
        <w:rPr>
          <w:rFonts w:ascii="Times New Roman" w:hAnsi="Times New Roman" w:cs="Times New Roman"/>
          <w:i/>
          <w:sz w:val="24"/>
          <w:szCs w:val="24"/>
        </w:rPr>
        <w:br/>
        <w:t xml:space="preserve">so žiadosťou pána </w:t>
      </w:r>
      <w:r w:rsidR="00D0638A">
        <w:rPr>
          <w:rFonts w:ascii="Times New Roman" w:hAnsi="Times New Roman" w:cs="Times New Roman"/>
          <w:i/>
          <w:sz w:val="24"/>
          <w:szCs w:val="24"/>
        </w:rPr>
        <w:t>J. O.</w:t>
      </w:r>
      <w:r w:rsidRPr="00374DF3">
        <w:rPr>
          <w:rFonts w:ascii="Times New Roman" w:hAnsi="Times New Roman" w:cs="Times New Roman"/>
          <w:i/>
          <w:sz w:val="24"/>
          <w:szCs w:val="24"/>
        </w:rPr>
        <w:t xml:space="preserve"> a postupuje ju Úradu na ochranu osobných údajov ako gestorovi zákona č. 18/2018 Z. z. o ochrane osobných údajov a o zmene a doplnení niektorých zákonov. </w:t>
      </w:r>
    </w:p>
    <w:p w:rsidR="00310C01" w:rsidRPr="00374DF3" w:rsidRDefault="00310C01" w:rsidP="00374DF3">
      <w:pPr>
        <w:pStyle w:val="Zarkazkladnhotextu3"/>
        <w:spacing w:before="120" w:line="23" w:lineRule="atLeast"/>
        <w:rPr>
          <w:i/>
          <w:szCs w:val="24"/>
        </w:rPr>
      </w:pP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DF3">
        <w:rPr>
          <w:rFonts w:ascii="Times New Roman" w:hAnsi="Times New Roman" w:cs="Times New Roman"/>
          <w:b/>
          <w:i/>
          <w:sz w:val="24"/>
          <w:szCs w:val="24"/>
        </w:rPr>
        <w:t>Uznesenie č. 32/6/4</w:t>
      </w: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DF3">
        <w:rPr>
          <w:rFonts w:ascii="Times New Roman" w:hAnsi="Times New Roman" w:cs="Times New Roman"/>
          <w:i/>
          <w:sz w:val="24"/>
          <w:szCs w:val="24"/>
        </w:rPr>
        <w:t xml:space="preserve">     Štátna komisia pre voľby a kontrolu financovania politických strán k otázkam politickej strany politickej strany Kotleba - Ľudová strana Naše Slovensko uvádza nasledovné:</w:t>
      </w:r>
    </w:p>
    <w:p w:rsidR="00374DF3" w:rsidRPr="00374DF3" w:rsidRDefault="00374DF3" w:rsidP="00374DF3">
      <w:pPr>
        <w:pStyle w:val="Odsekzoznamu"/>
        <w:numPr>
          <w:ilvl w:val="0"/>
          <w:numId w:val="2"/>
        </w:numPr>
        <w:spacing w:before="120" w:line="23" w:lineRule="atLeast"/>
        <w:jc w:val="both"/>
        <w:rPr>
          <w:i/>
          <w:sz w:val="24"/>
          <w:szCs w:val="24"/>
        </w:rPr>
      </w:pPr>
      <w:r w:rsidRPr="00374DF3">
        <w:rPr>
          <w:i/>
          <w:sz w:val="24"/>
          <w:szCs w:val="24"/>
        </w:rPr>
        <w:t xml:space="preserve"> „Môže kandidát na prezidenta prijať finančný dar od politickej strany, ktorej je členom? Ide o peniaze, ktoré pochádzajú zo štátnych príspevkov.“</w:t>
      </w:r>
    </w:p>
    <w:p w:rsidR="00374DF3" w:rsidRPr="00374DF3" w:rsidRDefault="00374DF3" w:rsidP="00374DF3">
      <w:pPr>
        <w:spacing w:before="120" w:after="0" w:line="23" w:lineRule="atLeast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DF3">
        <w:rPr>
          <w:rFonts w:ascii="Times New Roman" w:hAnsi="Times New Roman" w:cs="Times New Roman"/>
          <w:i/>
          <w:sz w:val="24"/>
          <w:szCs w:val="24"/>
        </w:rPr>
        <w:lastRenderedPageBreak/>
        <w:t>Kandidát na prezidenta Slovenskej republiky môže prijať dar od politickej strany, ktorej je členom, ale darované finančné prostriedky nemôžu pochádzať zo štátneho rozpočtu.</w:t>
      </w:r>
    </w:p>
    <w:p w:rsidR="00374DF3" w:rsidRPr="00374DF3" w:rsidRDefault="00374DF3" w:rsidP="00374DF3">
      <w:pPr>
        <w:pStyle w:val="Odsekzoznamu"/>
        <w:numPr>
          <w:ilvl w:val="0"/>
          <w:numId w:val="2"/>
        </w:numPr>
        <w:spacing w:before="120" w:line="23" w:lineRule="atLeast"/>
        <w:jc w:val="both"/>
        <w:rPr>
          <w:i/>
          <w:sz w:val="24"/>
          <w:szCs w:val="24"/>
        </w:rPr>
      </w:pPr>
      <w:r w:rsidRPr="00374DF3">
        <w:rPr>
          <w:i/>
          <w:sz w:val="24"/>
          <w:szCs w:val="24"/>
        </w:rPr>
        <w:t xml:space="preserve">„Započítavajú sa do finančného limitu nákladov na volebnú kampaň v prezidentských voľbách aj volebné náklady, ktoré vynaložila tretia strana (politická strana v zmysle </w:t>
      </w:r>
      <w:r>
        <w:rPr>
          <w:i/>
          <w:sz w:val="24"/>
          <w:szCs w:val="24"/>
        </w:rPr>
        <w:br/>
      </w:r>
      <w:r w:rsidRPr="00374DF3">
        <w:rPr>
          <w:i/>
          <w:sz w:val="24"/>
          <w:szCs w:val="24"/>
        </w:rPr>
        <w:t xml:space="preserve">§ 5 ods. 16 zákona č. 181/2014 Z. z.), vedúca kampaň v prospech kandidáta </w:t>
      </w:r>
      <w:r>
        <w:rPr>
          <w:i/>
          <w:sz w:val="24"/>
          <w:szCs w:val="24"/>
        </w:rPr>
        <w:br/>
      </w:r>
      <w:r w:rsidRPr="00374DF3">
        <w:rPr>
          <w:i/>
          <w:sz w:val="24"/>
          <w:szCs w:val="24"/>
        </w:rPr>
        <w:t>na prezidenta?“</w:t>
      </w:r>
    </w:p>
    <w:p w:rsidR="00374DF3" w:rsidRPr="00374DF3" w:rsidRDefault="00374DF3" w:rsidP="00374DF3">
      <w:pPr>
        <w:spacing w:before="120" w:after="0" w:line="23" w:lineRule="atLeast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DF3">
        <w:rPr>
          <w:rFonts w:ascii="Times New Roman" w:hAnsi="Times New Roman" w:cs="Times New Roman"/>
          <w:i/>
          <w:sz w:val="24"/>
          <w:szCs w:val="24"/>
        </w:rPr>
        <w:t xml:space="preserve">Náklady tretej strany, ktoré vynaložila na volebnú kampaň sa do limitu kandidáta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374DF3">
        <w:rPr>
          <w:rFonts w:ascii="Times New Roman" w:hAnsi="Times New Roman" w:cs="Times New Roman"/>
          <w:i/>
          <w:sz w:val="24"/>
          <w:szCs w:val="24"/>
        </w:rPr>
        <w:t xml:space="preserve">na prezidenta Slovenskej republiky uvedeného v § 5 ods. 1 zákona č. 181/2014 Z. z. o volebnej kampani a o zmene a doplnení zákona č. 85/2005 Z. z. o politických stranách a politických hnutiach v znení neskorších predpisov nezapočítavajú. </w:t>
      </w:r>
    </w:p>
    <w:p w:rsidR="00310C01" w:rsidRPr="00374DF3" w:rsidRDefault="00310C01" w:rsidP="00374DF3">
      <w:pPr>
        <w:pStyle w:val="Zarkazkladnhotextu3"/>
        <w:spacing w:before="120" w:line="23" w:lineRule="atLeast"/>
        <w:rPr>
          <w:b/>
          <w:i/>
          <w:szCs w:val="24"/>
        </w:rPr>
      </w:pPr>
    </w:p>
    <w:p w:rsidR="00374DF3" w:rsidRPr="00374DF3" w:rsidRDefault="00374DF3" w:rsidP="00374DF3">
      <w:pPr>
        <w:spacing w:before="120"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DF3">
        <w:rPr>
          <w:rFonts w:ascii="Times New Roman" w:hAnsi="Times New Roman" w:cs="Times New Roman"/>
          <w:b/>
          <w:i/>
          <w:sz w:val="24"/>
          <w:szCs w:val="24"/>
        </w:rPr>
        <w:t>Uznesenie č. 32/6/5</w:t>
      </w:r>
    </w:p>
    <w:p w:rsidR="00374DF3" w:rsidRPr="00374DF3" w:rsidRDefault="00374DF3" w:rsidP="00374DF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374DF3">
        <w:rPr>
          <w:i/>
          <w:szCs w:val="24"/>
        </w:rPr>
        <w:t xml:space="preserve">     Štátna komisia pre voľby a kontrolu financovania politických strán sa obo</w:t>
      </w:r>
      <w:r w:rsidR="00D0638A">
        <w:rPr>
          <w:i/>
          <w:szCs w:val="24"/>
        </w:rPr>
        <w:t xml:space="preserve">známila </w:t>
      </w:r>
      <w:r w:rsidR="00D0638A">
        <w:rPr>
          <w:i/>
          <w:szCs w:val="24"/>
        </w:rPr>
        <w:br/>
        <w:t xml:space="preserve">so žiadosťou pána D. K. </w:t>
      </w:r>
      <w:r w:rsidRPr="00374DF3">
        <w:rPr>
          <w:i/>
          <w:szCs w:val="24"/>
        </w:rPr>
        <w:t>a postupuje ju Ministerstvu vnútra Slovenskej republiky ako gestorovi zákona č. 181/2014 Z. z. o volebnej kampani a o zmene a doplnení zákona č. 85/2005 Z. z. o politických stranách a politických hnutiach.</w:t>
      </w:r>
    </w:p>
    <w:p w:rsidR="00EF4709" w:rsidRPr="00374DF3" w:rsidRDefault="00EF4709" w:rsidP="00374DF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sectPr w:rsidR="00EF4709" w:rsidRPr="0037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412F1"/>
    <w:multiLevelType w:val="hybridMultilevel"/>
    <w:tmpl w:val="ABF20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71CDF"/>
    <w:multiLevelType w:val="hybridMultilevel"/>
    <w:tmpl w:val="E0629550"/>
    <w:lvl w:ilvl="0" w:tplc="479A442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A4"/>
    <w:rsid w:val="0004381A"/>
    <w:rsid w:val="000734BB"/>
    <w:rsid w:val="00111EF2"/>
    <w:rsid w:val="001957E8"/>
    <w:rsid w:val="00305A58"/>
    <w:rsid w:val="00310C01"/>
    <w:rsid w:val="00374DF3"/>
    <w:rsid w:val="003F0496"/>
    <w:rsid w:val="004A7750"/>
    <w:rsid w:val="005C6D97"/>
    <w:rsid w:val="006B069A"/>
    <w:rsid w:val="006C7AC2"/>
    <w:rsid w:val="00726FF3"/>
    <w:rsid w:val="007B2363"/>
    <w:rsid w:val="008D3B84"/>
    <w:rsid w:val="008F5AB5"/>
    <w:rsid w:val="0092036C"/>
    <w:rsid w:val="00932819"/>
    <w:rsid w:val="00A27AFF"/>
    <w:rsid w:val="00A30010"/>
    <w:rsid w:val="00A56287"/>
    <w:rsid w:val="00B700C4"/>
    <w:rsid w:val="00BF39EB"/>
    <w:rsid w:val="00C34423"/>
    <w:rsid w:val="00CE2193"/>
    <w:rsid w:val="00D0638A"/>
    <w:rsid w:val="00D23946"/>
    <w:rsid w:val="00DE0C8C"/>
    <w:rsid w:val="00EA3BA4"/>
    <w:rsid w:val="00EF4709"/>
    <w:rsid w:val="00E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D4C62-075E-4D09-8B9B-5AA18317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47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semiHidden/>
    <w:rsid w:val="00EF470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47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EF4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F470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7E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74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Matej Čapkovič</cp:lastModifiedBy>
  <cp:revision>7</cp:revision>
  <cp:lastPrinted>2018-06-13T14:19:00Z</cp:lastPrinted>
  <dcterms:created xsi:type="dcterms:W3CDTF">2018-07-11T13:21:00Z</dcterms:created>
  <dcterms:modified xsi:type="dcterms:W3CDTF">2018-07-24T09:43:00Z</dcterms:modified>
</cp:coreProperties>
</file>