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jc w:val="center"/>
        <w:rPr>
          <w:b/>
          <w:sz w:val="32"/>
          <w:szCs w:val="32"/>
        </w:rPr>
      </w:pPr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E94657">
        <w:rPr>
          <w:b/>
          <w:sz w:val="32"/>
          <w:szCs w:val="32"/>
        </w:rPr>
        <w:t>1</w:t>
      </w:r>
      <w:r w:rsidR="0053256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201</w:t>
      </w:r>
      <w:r w:rsidR="00FB6B5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do 3</w:t>
      </w:r>
      <w:r w:rsidR="00E946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0</w:t>
      </w:r>
      <w:r w:rsidR="00E9465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201</w:t>
      </w:r>
      <w:r w:rsidR="00E94657">
        <w:rPr>
          <w:b/>
          <w:sz w:val="32"/>
          <w:szCs w:val="32"/>
        </w:rPr>
        <w:t>7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693B6B" w:rsidTr="00A41D2A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3B6B" w:rsidRDefault="00693B6B" w:rsidP="00E946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E94657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rPr>
                <w:b/>
                <w:lang w:eastAsia="en-US"/>
              </w:rPr>
            </w:pPr>
          </w:p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693B6B" w:rsidTr="00A41D2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rPr>
                <w:b/>
                <w:lang w:eastAsia="en-US"/>
              </w:rPr>
            </w:pPr>
          </w:p>
        </w:tc>
      </w:tr>
      <w:tr w:rsidR="00644AC9" w:rsidTr="00A41D2A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6B54" w:rsidRDefault="00FB6B54" w:rsidP="00FB6B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 km 1</w:t>
            </w:r>
            <w:r w:rsidR="00E94657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,400-1</w:t>
            </w:r>
            <w:r w:rsidR="00E94657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9465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E94657">
              <w:rPr>
                <w:sz w:val="20"/>
                <w:szCs w:val="20"/>
                <w:lang w:eastAsia="en-US"/>
              </w:rPr>
              <w:t xml:space="preserve"> </w:t>
            </w:r>
          </w:p>
          <w:p w:rsidR="00644AC9" w:rsidRDefault="00644AC9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E94657">
              <w:rPr>
                <w:sz w:val="20"/>
                <w:szCs w:val="20"/>
                <w:lang w:eastAsia="en-US"/>
              </w:rPr>
              <w:t>Ilava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4657" w:rsidRDefault="006E33AA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sa nachádza v ľavom jazdnom páse diaľnice, to znamená v smere jazdy od Žiliny na Bratislavu</w:t>
            </w:r>
            <w:r w:rsidR="00E9465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Vo vzťahu k najbližším diaľničným križovatkám sa nehodový úsek nachádza medzi križovatkami Ilava a Nemšová. Z hľadiska smerového a výškového vedenia ide o priamy úsek</w:t>
            </w:r>
            <w:r w:rsidR="003156DB">
              <w:rPr>
                <w:sz w:val="20"/>
                <w:szCs w:val="20"/>
                <w:lang w:eastAsia="en-US"/>
              </w:rPr>
              <w:t xml:space="preserve"> s prechodom do veľmi mierneho pravostranného oblúka</w:t>
            </w:r>
            <w:r>
              <w:rPr>
                <w:sz w:val="20"/>
                <w:szCs w:val="20"/>
                <w:lang w:eastAsia="en-US"/>
              </w:rPr>
              <w:t xml:space="preserve">, bez stúpania, alebo klesania. Z hľadiska jazdných pruhov sú v jazdnom páse dva jazdné pruhy a krajnica. </w:t>
            </w:r>
          </w:p>
          <w:p w:rsidR="00E94657" w:rsidRDefault="00E94657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94657" w:rsidRDefault="00E94657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E1ACB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AC9" w:rsidRPr="009917CF" w:rsidRDefault="00E94657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644AC9" w:rsidRPr="009917CF" w:rsidRDefault="00E94657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ľahko zranené osoby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644AC9" w:rsidRPr="009917CF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porušenie povinnosti vodiča – </w:t>
            </w:r>
            <w:r w:rsidR="00E94657"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BC" w:rsidRPr="009917CF" w:rsidRDefault="00E94657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nedodržanie vzdialenosti medzi vozidlami</w:t>
            </w:r>
          </w:p>
          <w:p w:rsidR="00644AC9" w:rsidRPr="009917CF" w:rsidRDefault="00644AC9" w:rsidP="009917CF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– 1 DN</w:t>
            </w:r>
          </w:p>
          <w:p w:rsidR="00644AC9" w:rsidRPr="009917CF" w:rsidRDefault="00644AC9" w:rsidP="00A41D2A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</w:t>
            </w:r>
            <w:r w:rsidR="00E94657">
              <w:rPr>
                <w:sz w:val="16"/>
                <w:szCs w:val="16"/>
                <w:lang w:eastAsia="en-US"/>
              </w:rPr>
              <w:t>1</w:t>
            </w:r>
            <w:r w:rsidR="00F5124A" w:rsidRPr="009917CF">
              <w:rPr>
                <w:sz w:val="16"/>
                <w:szCs w:val="16"/>
                <w:lang w:eastAsia="en-US"/>
              </w:rPr>
              <w:t>0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 w:rsidR="00FB6B54"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-3</w:t>
            </w:r>
            <w:r w:rsidR="00E94657"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.0</w:t>
            </w:r>
            <w:r w:rsidR="00E94657">
              <w:rPr>
                <w:sz w:val="16"/>
                <w:szCs w:val="16"/>
                <w:lang w:eastAsia="en-US"/>
              </w:rPr>
              <w:t>3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 w:rsidR="00E94657">
              <w:rPr>
                <w:sz w:val="16"/>
                <w:szCs w:val="16"/>
                <w:lang w:eastAsia="en-US"/>
              </w:rPr>
              <w:t>7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644AC9" w:rsidP="005327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</w:t>
            </w:r>
            <w:r w:rsidR="005327B9">
              <w:rPr>
                <w:sz w:val="20"/>
                <w:szCs w:val="20"/>
                <w:lang w:eastAsia="en-US"/>
              </w:rPr>
              <w:t>1-3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pondelok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– </w:t>
            </w:r>
            <w:r w:rsidR="00E94657">
              <w:rPr>
                <w:sz w:val="20"/>
                <w:szCs w:val="20"/>
                <w:lang w:eastAsia="en-US"/>
              </w:rPr>
              <w:t>3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FB6B54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piatok – 2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E94657">
              <w:rPr>
                <w:sz w:val="20"/>
                <w:szCs w:val="20"/>
                <w:lang w:eastAsia="en-US"/>
              </w:rPr>
              <w:t>0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 w:rsidR="00F5124A" w:rsidRPr="009917CF">
              <w:rPr>
                <w:sz w:val="20"/>
                <w:szCs w:val="20"/>
                <w:lang w:eastAsia="en-US"/>
              </w:rPr>
              <w:t>0</w:t>
            </w:r>
            <w:r w:rsidR="00E94657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F5124A" w:rsidRPr="009917CF"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F5124A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E94657">
              <w:rPr>
                <w:sz w:val="20"/>
                <w:szCs w:val="20"/>
                <w:lang w:eastAsia="en-US"/>
              </w:rPr>
              <w:t>6</w:t>
            </w:r>
            <w:r w:rsidR="00644AC9" w:rsidRPr="009917CF">
              <w:rPr>
                <w:sz w:val="20"/>
                <w:szCs w:val="20"/>
                <w:lang w:eastAsia="en-US"/>
              </w:rPr>
              <w:t>.00-</w:t>
            </w:r>
            <w:r w:rsidR="00FB6B54">
              <w:rPr>
                <w:sz w:val="20"/>
                <w:szCs w:val="20"/>
                <w:lang w:eastAsia="en-US"/>
              </w:rPr>
              <w:t>0</w:t>
            </w:r>
            <w:r w:rsidR="00E94657">
              <w:rPr>
                <w:sz w:val="20"/>
                <w:szCs w:val="20"/>
                <w:lang w:eastAsia="en-US"/>
              </w:rPr>
              <w:t>8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E94657">
              <w:rPr>
                <w:sz w:val="20"/>
                <w:szCs w:val="20"/>
                <w:lang w:eastAsia="en-US"/>
              </w:rPr>
              <w:t>2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14.00-16.00 hod. – </w:t>
            </w:r>
            <w:r w:rsidR="00E94657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Pr="005B624F" w:rsidRDefault="005B624F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zmysle zákona č. 135/1961 Zb. o pozemných komunikáciách (cestný zákon) v platnom znení </w:t>
            </w:r>
            <w:r w:rsidR="0071276A">
              <w:rPr>
                <w:sz w:val="20"/>
                <w:szCs w:val="20"/>
                <w:lang w:eastAsia="en-US"/>
              </w:rPr>
              <w:t>určuje použitie dop</w:t>
            </w:r>
            <w:r>
              <w:rPr>
                <w:sz w:val="20"/>
                <w:szCs w:val="20"/>
                <w:lang w:eastAsia="en-US"/>
              </w:rPr>
              <w:t>ravný</w:t>
            </w:r>
            <w:r w:rsidR="0071276A">
              <w:rPr>
                <w:sz w:val="20"/>
                <w:szCs w:val="20"/>
                <w:lang w:eastAsia="en-US"/>
              </w:rPr>
              <w:t>ch</w:t>
            </w:r>
            <w:r>
              <w:rPr>
                <w:sz w:val="20"/>
                <w:szCs w:val="20"/>
                <w:lang w:eastAsia="en-US"/>
              </w:rPr>
              <w:t xml:space="preserve"> znač</w:t>
            </w:r>
            <w:r w:rsidR="0071276A">
              <w:rPr>
                <w:sz w:val="20"/>
                <w:szCs w:val="20"/>
                <w:lang w:eastAsia="en-US"/>
              </w:rPr>
              <w:t>iek</w:t>
            </w:r>
            <w:r>
              <w:rPr>
                <w:sz w:val="20"/>
                <w:szCs w:val="20"/>
                <w:lang w:eastAsia="en-US"/>
              </w:rPr>
              <w:t xml:space="preserve"> MD</w:t>
            </w:r>
            <w:r w:rsidR="00E94657">
              <w:rPr>
                <w:sz w:val="20"/>
                <w:szCs w:val="20"/>
                <w:lang w:eastAsia="en-US"/>
              </w:rPr>
              <w:t xml:space="preserve"> a </w:t>
            </w:r>
            <w:r>
              <w:rPr>
                <w:sz w:val="20"/>
                <w:szCs w:val="20"/>
                <w:lang w:eastAsia="en-US"/>
              </w:rPr>
              <w:t>V</w:t>
            </w:r>
            <w:r w:rsidR="00E946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SR </w:t>
            </w:r>
            <w:r w:rsidR="002631AE">
              <w:rPr>
                <w:sz w:val="20"/>
                <w:szCs w:val="20"/>
                <w:lang w:eastAsia="en-US"/>
              </w:rPr>
              <w:t xml:space="preserve">so súhlasom </w:t>
            </w:r>
            <w:r>
              <w:rPr>
                <w:sz w:val="20"/>
                <w:szCs w:val="20"/>
                <w:lang w:eastAsia="en-US"/>
              </w:rPr>
              <w:t>MV SR PPZ ODP v</w:t>
            </w:r>
            <w:r w:rsidR="006E239A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Bratislave</w:t>
            </w:r>
            <w:r w:rsidR="006E239A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365E4" w:rsidRDefault="00C365E4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E946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E94657">
              <w:rPr>
                <w:b/>
                <w:lang w:eastAsia="en-US"/>
              </w:rPr>
              <w:t>Považská Bystrica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1F3F4D" w:rsidRPr="0053256D" w:rsidTr="00E85D88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E94657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/</w:t>
            </w:r>
            <w:r w:rsidR="00E94657">
              <w:rPr>
                <w:sz w:val="20"/>
                <w:szCs w:val="20"/>
                <w:lang w:eastAsia="en-US"/>
              </w:rPr>
              <w:t>517</w:t>
            </w:r>
            <w:r>
              <w:rPr>
                <w:sz w:val="20"/>
                <w:szCs w:val="20"/>
                <w:lang w:eastAsia="en-US"/>
              </w:rPr>
              <w:t xml:space="preserve"> km </w:t>
            </w:r>
            <w:r w:rsidR="00E9465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9465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E9465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94657">
              <w:rPr>
                <w:sz w:val="20"/>
                <w:szCs w:val="20"/>
                <w:lang w:eastAsia="en-US"/>
              </w:rPr>
              <w:t>290</w:t>
            </w:r>
          </w:p>
          <w:p w:rsidR="001F3F4D" w:rsidRDefault="001F3F4D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E94657">
              <w:rPr>
                <w:sz w:val="20"/>
                <w:szCs w:val="20"/>
                <w:lang w:eastAsia="en-US"/>
              </w:rPr>
              <w:t>Považská Bystrica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Pr="009917CF" w:rsidRDefault="007F6E17" w:rsidP="0047393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Nehodový úsek začína v intraviláne mesta </w:t>
            </w:r>
            <w:proofErr w:type="spellStart"/>
            <w:r>
              <w:rPr>
                <w:sz w:val="20"/>
                <w:szCs w:val="20"/>
                <w:lang w:eastAsia="en-US"/>
              </w:rPr>
              <w:t>Pov</w:t>
            </w:r>
            <w:proofErr w:type="spellEnd"/>
            <w:r>
              <w:rPr>
                <w:sz w:val="20"/>
                <w:szCs w:val="20"/>
                <w:lang w:eastAsia="en-US"/>
              </w:rPr>
              <w:t>. Bystrica v križovatke s miestnou komunikáciou (ďalej len „MK“) Komenského a Šoltésovej (slepá ulica v smere od časti Jelšové), pokračuje križovatkou riadenou CSS s cestou I/61</w:t>
            </w:r>
            <w:r w:rsidR="00473939">
              <w:rPr>
                <w:sz w:val="20"/>
                <w:szCs w:val="20"/>
                <w:lang w:eastAsia="en-US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nasleduje dlhší priamy úsek s 2 x križovatkami s MK ku obchodným centrám, nasleduje kruhová križovatka s MK Prístupovou (na sídlisko Rozkvet) a </w:t>
            </w:r>
            <w:proofErr w:type="spellStart"/>
            <w:r>
              <w:rPr>
                <w:sz w:val="20"/>
                <w:szCs w:val="20"/>
                <w:lang w:eastAsia="en-US"/>
              </w:rPr>
              <w:t>Lánskou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 popri ČSPH Slovnaft nehodový úsek končí po mierne pravotočivom úseku v križovatke s MK ul. 1. mája smer časť Lány (intravilán mesta).   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3F4D" w:rsidRPr="009917CF" w:rsidRDefault="00E946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1F3F4D" w:rsidRPr="009917CF" w:rsidRDefault="00E946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1F3F4D" w:rsidRPr="009917CF" w:rsidRDefault="001F3F4D" w:rsidP="00C365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porušenie povinnosti vodiča – </w:t>
            </w:r>
            <w:r w:rsidR="00E94657"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E94657" w:rsidRDefault="00E94657" w:rsidP="00E85D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nedodržanie vzdialenosti medzi vozidlami – 1 DN</w:t>
            </w:r>
          </w:p>
          <w:p w:rsidR="001F3F4D" w:rsidRDefault="001F3F4D" w:rsidP="00C365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</w:t>
            </w:r>
            <w:r w:rsidR="00E94657">
              <w:rPr>
                <w:sz w:val="20"/>
                <w:szCs w:val="20"/>
                <w:lang w:eastAsia="en-US"/>
              </w:rPr>
              <w:t>a jazda cez križovatku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917CF">
              <w:rPr>
                <w:sz w:val="20"/>
                <w:szCs w:val="20"/>
                <w:lang w:eastAsia="en-US"/>
              </w:rPr>
              <w:t>– 1 DN</w:t>
            </w:r>
          </w:p>
          <w:p w:rsidR="00E94657" w:rsidRPr="009917CF" w:rsidRDefault="00E94657" w:rsidP="00C365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porušenie osobitných ustanovení o chodcoch – 1 DN </w:t>
            </w:r>
          </w:p>
          <w:p w:rsidR="001F3F4D" w:rsidRPr="009917CF" w:rsidRDefault="001F3F4D" w:rsidP="00E85D88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</w:t>
            </w:r>
            <w:r w:rsidR="00E94657"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0.201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-3</w:t>
            </w:r>
            <w:r w:rsidR="00E94657">
              <w:rPr>
                <w:sz w:val="16"/>
                <w:szCs w:val="16"/>
                <w:lang w:eastAsia="en-US"/>
              </w:rPr>
              <w:t>1</w:t>
            </w:r>
            <w:r w:rsidRPr="009917CF">
              <w:rPr>
                <w:sz w:val="16"/>
                <w:szCs w:val="16"/>
                <w:lang w:eastAsia="en-US"/>
              </w:rPr>
              <w:t>.0</w:t>
            </w:r>
            <w:r w:rsidR="00E94657">
              <w:rPr>
                <w:sz w:val="16"/>
                <w:szCs w:val="16"/>
                <w:lang w:eastAsia="en-US"/>
              </w:rPr>
              <w:t>3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 w:rsidR="00E94657">
              <w:rPr>
                <w:sz w:val="16"/>
                <w:szCs w:val="16"/>
                <w:lang w:eastAsia="en-US"/>
              </w:rPr>
              <w:t>7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Pr="009917CF" w:rsidRDefault="001F3F4D" w:rsidP="00EC42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</w:t>
            </w:r>
            <w:r w:rsidR="00EC42B8">
              <w:rPr>
                <w:sz w:val="20"/>
                <w:szCs w:val="20"/>
                <w:lang w:eastAsia="en-US"/>
              </w:rPr>
              <w:t>1-5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4657" w:rsidRDefault="00E946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pondelok – 3 DN</w:t>
            </w:r>
          </w:p>
          <w:p w:rsidR="00E94657" w:rsidRDefault="00E946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utorok – 1 DN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streda – </w:t>
            </w:r>
            <w:r w:rsidR="00E9465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E94657">
              <w:rPr>
                <w:sz w:val="20"/>
                <w:szCs w:val="20"/>
                <w:lang w:eastAsia="en-US"/>
              </w:rPr>
              <w:t>6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E94657">
              <w:rPr>
                <w:sz w:val="20"/>
                <w:szCs w:val="20"/>
                <w:lang w:eastAsia="en-US"/>
              </w:rPr>
              <w:t>8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B14955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1495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.00-1</w:t>
            </w:r>
            <w:r w:rsidR="00B14955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.00 hod. – 1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14.00-16.00 hod. – 1 DN</w:t>
            </w:r>
          </w:p>
          <w:p w:rsidR="001F3F4D" w:rsidRPr="009917CF" w:rsidRDefault="00B14955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1F3F4D"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18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1F3F4D" w:rsidRPr="009917CF" w:rsidRDefault="00B14955" w:rsidP="003247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1F3F4D" w:rsidRPr="009917CF">
              <w:rPr>
                <w:sz w:val="20"/>
                <w:szCs w:val="20"/>
                <w:lang w:eastAsia="en-US"/>
              </w:rPr>
              <w:t>.00-2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1F3F4D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F4D" w:rsidRPr="0053256D" w:rsidRDefault="001F3F4D" w:rsidP="00E94657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01.</w:t>
            </w:r>
            <w:r w:rsidR="00E94657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.2017 do 3</w:t>
            </w:r>
            <w:r w:rsidR="00E9465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E9465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.201</w:t>
            </w:r>
            <w:r w:rsidR="00E94657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C365E4" w:rsidRDefault="00C365E4" w:rsidP="009917CF"/>
    <w:p w:rsidR="00C365E4" w:rsidRDefault="00C365E4" w:rsidP="009917CF"/>
    <w:p w:rsidR="00DD5A19" w:rsidRDefault="00DD5A19" w:rsidP="009917CF"/>
    <w:sectPr w:rsidR="00DD5A19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64" w:rsidRDefault="00825064" w:rsidP="00BC2DF3">
      <w:r>
        <w:separator/>
      </w:r>
    </w:p>
  </w:endnote>
  <w:endnote w:type="continuationSeparator" w:id="0">
    <w:p w:rsidR="00825064" w:rsidRDefault="00825064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64" w:rsidRDefault="00825064" w:rsidP="00BC2DF3">
      <w:r>
        <w:separator/>
      </w:r>
    </w:p>
  </w:footnote>
  <w:footnote w:type="continuationSeparator" w:id="0">
    <w:p w:rsidR="00825064" w:rsidRDefault="00825064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5"/>
    <w:rsid w:val="00050D75"/>
    <w:rsid w:val="00055211"/>
    <w:rsid w:val="000A2360"/>
    <w:rsid w:val="000A3ED0"/>
    <w:rsid w:val="000B049F"/>
    <w:rsid w:val="000B5E30"/>
    <w:rsid w:val="000F4F61"/>
    <w:rsid w:val="001043BA"/>
    <w:rsid w:val="0010507F"/>
    <w:rsid w:val="0011577A"/>
    <w:rsid w:val="00130978"/>
    <w:rsid w:val="00190E80"/>
    <w:rsid w:val="001A2ADE"/>
    <w:rsid w:val="001C4ADA"/>
    <w:rsid w:val="001E5C94"/>
    <w:rsid w:val="001F3F4D"/>
    <w:rsid w:val="00213C62"/>
    <w:rsid w:val="002631AE"/>
    <w:rsid w:val="0027235A"/>
    <w:rsid w:val="002864BF"/>
    <w:rsid w:val="002A5472"/>
    <w:rsid w:val="002A6E7E"/>
    <w:rsid w:val="002E7FCD"/>
    <w:rsid w:val="00304D5D"/>
    <w:rsid w:val="003156DB"/>
    <w:rsid w:val="003247BE"/>
    <w:rsid w:val="003572DB"/>
    <w:rsid w:val="003E1BAA"/>
    <w:rsid w:val="003E51A6"/>
    <w:rsid w:val="004171B1"/>
    <w:rsid w:val="00424787"/>
    <w:rsid w:val="00462ED7"/>
    <w:rsid w:val="00473939"/>
    <w:rsid w:val="00474B47"/>
    <w:rsid w:val="00480817"/>
    <w:rsid w:val="004F22A1"/>
    <w:rsid w:val="004F76C6"/>
    <w:rsid w:val="0053256D"/>
    <w:rsid w:val="005327B9"/>
    <w:rsid w:val="00546995"/>
    <w:rsid w:val="00582F5C"/>
    <w:rsid w:val="005847F0"/>
    <w:rsid w:val="005B624F"/>
    <w:rsid w:val="005E3FC5"/>
    <w:rsid w:val="005E5C24"/>
    <w:rsid w:val="006052DD"/>
    <w:rsid w:val="00644AC9"/>
    <w:rsid w:val="00676B09"/>
    <w:rsid w:val="00693B6B"/>
    <w:rsid w:val="0069640D"/>
    <w:rsid w:val="006C16C6"/>
    <w:rsid w:val="006D2F8F"/>
    <w:rsid w:val="006E1ACB"/>
    <w:rsid w:val="006E239A"/>
    <w:rsid w:val="006E33AA"/>
    <w:rsid w:val="006E348E"/>
    <w:rsid w:val="0071276A"/>
    <w:rsid w:val="0071618E"/>
    <w:rsid w:val="00727786"/>
    <w:rsid w:val="00731581"/>
    <w:rsid w:val="00795EE4"/>
    <w:rsid w:val="007C1F50"/>
    <w:rsid w:val="007E5C0D"/>
    <w:rsid w:val="007F2423"/>
    <w:rsid w:val="007F6E17"/>
    <w:rsid w:val="00825064"/>
    <w:rsid w:val="00867424"/>
    <w:rsid w:val="00880DCC"/>
    <w:rsid w:val="008D5598"/>
    <w:rsid w:val="008E3FD0"/>
    <w:rsid w:val="008E6C3B"/>
    <w:rsid w:val="00927B77"/>
    <w:rsid w:val="00942610"/>
    <w:rsid w:val="00946EDB"/>
    <w:rsid w:val="00964630"/>
    <w:rsid w:val="00964CF7"/>
    <w:rsid w:val="00973E7A"/>
    <w:rsid w:val="00982911"/>
    <w:rsid w:val="009917CF"/>
    <w:rsid w:val="009A0606"/>
    <w:rsid w:val="00A1407F"/>
    <w:rsid w:val="00A2194A"/>
    <w:rsid w:val="00A3328E"/>
    <w:rsid w:val="00A35517"/>
    <w:rsid w:val="00A57369"/>
    <w:rsid w:val="00AD4457"/>
    <w:rsid w:val="00B14955"/>
    <w:rsid w:val="00B97E18"/>
    <w:rsid w:val="00BA488D"/>
    <w:rsid w:val="00BB3E36"/>
    <w:rsid w:val="00BC2DF3"/>
    <w:rsid w:val="00BC49CE"/>
    <w:rsid w:val="00BD1849"/>
    <w:rsid w:val="00BD44A4"/>
    <w:rsid w:val="00BF3D15"/>
    <w:rsid w:val="00C365E4"/>
    <w:rsid w:val="00C72E49"/>
    <w:rsid w:val="00C86FFD"/>
    <w:rsid w:val="00CD3545"/>
    <w:rsid w:val="00CE067F"/>
    <w:rsid w:val="00CE1F6F"/>
    <w:rsid w:val="00CE6DED"/>
    <w:rsid w:val="00CF3E4F"/>
    <w:rsid w:val="00D26470"/>
    <w:rsid w:val="00D4123A"/>
    <w:rsid w:val="00D45CE9"/>
    <w:rsid w:val="00D61BAD"/>
    <w:rsid w:val="00D732C5"/>
    <w:rsid w:val="00D85494"/>
    <w:rsid w:val="00DA00B1"/>
    <w:rsid w:val="00DA1E79"/>
    <w:rsid w:val="00DC5B52"/>
    <w:rsid w:val="00DC5BBC"/>
    <w:rsid w:val="00DD5A19"/>
    <w:rsid w:val="00E3098C"/>
    <w:rsid w:val="00E36888"/>
    <w:rsid w:val="00E6167B"/>
    <w:rsid w:val="00E92DD2"/>
    <w:rsid w:val="00E94657"/>
    <w:rsid w:val="00EB7150"/>
    <w:rsid w:val="00EB72AB"/>
    <w:rsid w:val="00EC42B8"/>
    <w:rsid w:val="00EC4EF4"/>
    <w:rsid w:val="00EC68A5"/>
    <w:rsid w:val="00EE067C"/>
    <w:rsid w:val="00F11339"/>
    <w:rsid w:val="00F5124A"/>
    <w:rsid w:val="00F522CD"/>
    <w:rsid w:val="00F6030B"/>
    <w:rsid w:val="00FB1670"/>
    <w:rsid w:val="00FB6B54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24B7-6820-454B-A437-67690CE3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Martin Sladecek</cp:lastModifiedBy>
  <cp:revision>37</cp:revision>
  <cp:lastPrinted>2016-10-13T07:32:00Z</cp:lastPrinted>
  <dcterms:created xsi:type="dcterms:W3CDTF">2015-10-15T07:14:00Z</dcterms:created>
  <dcterms:modified xsi:type="dcterms:W3CDTF">2017-04-25T10:30:00Z</dcterms:modified>
</cp:coreProperties>
</file>