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CE" w:rsidRDefault="00BC49CE" w:rsidP="00BC49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067F">
        <w:rPr>
          <w:b/>
          <w:sz w:val="32"/>
          <w:szCs w:val="32"/>
        </w:rPr>
        <w:t>Prehľad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1A2ADE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 201</w:t>
      </w:r>
      <w:r w:rsidR="00F6030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do 3</w:t>
      </w:r>
      <w:r w:rsidR="001A2AD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0</w:t>
      </w:r>
      <w:r w:rsidR="001A2AD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201</w:t>
      </w:r>
      <w:r w:rsidR="001A2ADE">
        <w:rPr>
          <w:b/>
          <w:sz w:val="32"/>
          <w:szCs w:val="32"/>
        </w:rPr>
        <w:t>5</w:t>
      </w:r>
    </w:p>
    <w:p w:rsidR="00E92DD2" w:rsidRPr="00E3098C" w:rsidRDefault="00E92DD2" w:rsidP="00BC49CE">
      <w:pPr>
        <w:jc w:val="center"/>
        <w:rPr>
          <w:b/>
        </w:rPr>
      </w:pPr>
    </w:p>
    <w:p w:rsidR="00F6030B" w:rsidRDefault="00F6030B" w:rsidP="00BC49CE"/>
    <w:p w:rsidR="00F6030B" w:rsidRDefault="00F6030B" w:rsidP="00BC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693B6B" w:rsidTr="00A41D2A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3B6B" w:rsidRDefault="00693B6B" w:rsidP="00693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Bánovce nad Bebravou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B6B" w:rsidRDefault="00693B6B" w:rsidP="00A41D2A">
            <w:pPr>
              <w:spacing w:line="276" w:lineRule="auto"/>
              <w:rPr>
                <w:b/>
                <w:lang w:eastAsia="en-US"/>
              </w:rPr>
            </w:pPr>
          </w:p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693B6B" w:rsidTr="00A41D2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B6B" w:rsidRDefault="00693B6B" w:rsidP="00A41D2A">
            <w:pPr>
              <w:rPr>
                <w:b/>
                <w:lang w:eastAsia="en-US"/>
              </w:rPr>
            </w:pPr>
          </w:p>
        </w:tc>
      </w:tr>
      <w:tr w:rsidR="00644AC9" w:rsidTr="00A41D2A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I/50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km 136,000-136,550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(550 m)</w:t>
            </w:r>
          </w:p>
          <w:p w:rsidR="00644AC9" w:rsidRDefault="00644AC9" w:rsidP="00693B6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Bánovce nad Bebravou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4AC9" w:rsidRDefault="00644AC9" w:rsidP="00B97E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Nehodový úsek sa nachádza na ceste I/50 (E 572), kde začína cca 550m pred križovatkou s cestou III/05026 (Ruskovce, Dežerice) a končí v uvedenej križovatke. Nehodový úsek sa nachádza mimo obce.</w:t>
            </w:r>
          </w:p>
          <w:p w:rsidR="00644AC9" w:rsidRDefault="00644AC9" w:rsidP="00B97E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dopravných nehôd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usmrtených osôb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ťažko zranených osôb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ľahko zranené osoby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644AC9" w:rsidRDefault="00644AC9" w:rsidP="00A41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porušenie povinnosti vodiča – 2 DN</w:t>
            </w:r>
          </w:p>
          <w:p w:rsidR="00644AC9" w:rsidRDefault="00644AC9" w:rsidP="00A41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technická porucha – 1 DN</w:t>
            </w:r>
          </w:p>
          <w:p w:rsidR="00644AC9" w:rsidRDefault="00644AC9" w:rsidP="00A41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nedovolená rýchlosť jazdy – 1 DN</w:t>
            </w:r>
          </w:p>
          <w:p w:rsidR="00644AC9" w:rsidRDefault="00644AC9" w:rsidP="00A41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nesprávna jazda cez križovatku – 1 DN</w:t>
            </w:r>
          </w:p>
          <w:p w:rsidR="00644AC9" w:rsidRPr="00F6030B" w:rsidRDefault="00644AC9" w:rsidP="00A41D2A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(vyhodnocované obdobie 01.10.2014-31.03.2015)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Č. 1-3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utorok – 1 DN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streda – 2 DN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piatok – 1 DN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sobota – 1 DN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08.00-10.00 hod. – 2 DN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12.00-14.00 hod. – 1 DN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14.00-16.00 hod. – 1 DN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18.00-20.00 hod. – 1 DN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4AC9" w:rsidRDefault="00644AC9" w:rsidP="00BA7D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Označené dopravnými značkami od 01.10.2015 do 31.03.2016</w:t>
            </w:r>
          </w:p>
        </w:tc>
      </w:tr>
    </w:tbl>
    <w:p w:rsidR="00693B6B" w:rsidRDefault="00693B6B" w:rsidP="00693B6B"/>
    <w:p w:rsidR="00693B6B" w:rsidRDefault="00693B6B" w:rsidP="00693B6B"/>
    <w:p w:rsidR="00693B6B" w:rsidRDefault="00693B6B" w:rsidP="00BC49CE"/>
    <w:p w:rsidR="00693B6B" w:rsidRDefault="00693B6B" w:rsidP="00BC49CE"/>
    <w:p w:rsidR="00F6030B" w:rsidRDefault="00F6030B" w:rsidP="00BC49CE"/>
    <w:p w:rsidR="00F6030B" w:rsidRDefault="00F6030B" w:rsidP="00BC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F6030B" w:rsidTr="00B32EFF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30B" w:rsidRDefault="00F6030B" w:rsidP="00B32E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6030B" w:rsidRDefault="00F6030B" w:rsidP="00CE1F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CE1F6F">
              <w:rPr>
                <w:b/>
                <w:lang w:eastAsia="en-US"/>
              </w:rPr>
              <w:t>Ilava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30B" w:rsidRDefault="00F6030B" w:rsidP="00B32EFF">
            <w:pPr>
              <w:spacing w:line="276" w:lineRule="auto"/>
              <w:rPr>
                <w:b/>
                <w:lang w:eastAsia="en-US"/>
              </w:rPr>
            </w:pPr>
          </w:p>
          <w:p w:rsidR="00F6030B" w:rsidRDefault="00F6030B" w:rsidP="00B32E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30B" w:rsidRDefault="00F6030B" w:rsidP="00B32E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F6030B" w:rsidTr="00B32EF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474B4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Popis </w:t>
            </w:r>
            <w:r w:rsidR="00474B47">
              <w:rPr>
                <w:b/>
                <w:lang w:eastAsia="en-US"/>
              </w:rPr>
              <w:t>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30B" w:rsidRDefault="00F6030B" w:rsidP="00B32EFF">
            <w:pPr>
              <w:rPr>
                <w:b/>
                <w:lang w:eastAsia="en-US"/>
              </w:rPr>
            </w:pPr>
          </w:p>
        </w:tc>
      </w:tr>
      <w:tr w:rsidR="00F6030B" w:rsidTr="00B32EFF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I/61</w:t>
            </w:r>
          </w:p>
          <w:p w:rsidR="00F6030B" w:rsidRDefault="00F6030B" w:rsidP="00F603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km 1</w:t>
            </w:r>
            <w:r w:rsidR="001A2ADE">
              <w:rPr>
                <w:sz w:val="20"/>
                <w:szCs w:val="20"/>
                <w:lang w:eastAsia="en-US"/>
              </w:rPr>
              <w:t>39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1A2ADE">
              <w:rPr>
                <w:sz w:val="20"/>
                <w:szCs w:val="20"/>
                <w:lang w:eastAsia="en-US"/>
              </w:rPr>
              <w:t>52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1E5C94">
              <w:rPr>
                <w:sz w:val="20"/>
                <w:szCs w:val="20"/>
                <w:lang w:eastAsia="en-US"/>
              </w:rPr>
              <w:t>-1</w:t>
            </w:r>
            <w:r w:rsidR="001A2ADE">
              <w:rPr>
                <w:sz w:val="20"/>
                <w:szCs w:val="20"/>
                <w:lang w:eastAsia="en-US"/>
              </w:rPr>
              <w:t>40</w:t>
            </w:r>
            <w:r w:rsidR="001E5C94">
              <w:rPr>
                <w:sz w:val="20"/>
                <w:szCs w:val="20"/>
                <w:lang w:eastAsia="en-US"/>
              </w:rPr>
              <w:t>,</w:t>
            </w:r>
            <w:r w:rsidR="001A2ADE">
              <w:rPr>
                <w:sz w:val="20"/>
                <w:szCs w:val="20"/>
                <w:lang w:eastAsia="en-US"/>
              </w:rPr>
              <w:t>25</w:t>
            </w:r>
            <w:r w:rsidR="001E5C94">
              <w:rPr>
                <w:sz w:val="20"/>
                <w:szCs w:val="20"/>
                <w:lang w:eastAsia="en-US"/>
              </w:rPr>
              <w:t>0</w:t>
            </w:r>
          </w:p>
          <w:p w:rsidR="001E5C94" w:rsidRDefault="001E5C94" w:rsidP="00F603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1A2ADE">
              <w:rPr>
                <w:sz w:val="20"/>
                <w:szCs w:val="20"/>
                <w:lang w:eastAsia="en-US"/>
              </w:rPr>
              <w:t>730</w:t>
            </w:r>
            <w:r>
              <w:rPr>
                <w:sz w:val="20"/>
                <w:szCs w:val="20"/>
                <w:lang w:eastAsia="en-US"/>
              </w:rPr>
              <w:t xml:space="preserve"> m)</w:t>
            </w:r>
          </w:p>
          <w:p w:rsidR="00F6030B" w:rsidRDefault="00F6030B" w:rsidP="001A2AD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Okres </w:t>
            </w:r>
            <w:r w:rsidR="001A2ADE">
              <w:rPr>
                <w:sz w:val="20"/>
                <w:szCs w:val="20"/>
                <w:lang w:eastAsia="en-US"/>
              </w:rPr>
              <w:t>Ilava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7E18" w:rsidRDefault="00B97E18" w:rsidP="00B97E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Nehodový úsek sa nachádza na prieťahu Dubnicou nad Váhom, kde začína (končí)  na križovatke ciest I/61 a miestnej komunikácie ul. Moyzesova a končí (začína) za križovatkou cesty I/61 s  miestnymi komunikáciami ul. Štúrova a Kollárova.</w:t>
            </w:r>
          </w:p>
          <w:p w:rsidR="00304D5D" w:rsidRDefault="00304D5D" w:rsidP="001A2AD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030B" w:rsidRDefault="001A2ADE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F6030B">
              <w:rPr>
                <w:sz w:val="20"/>
                <w:szCs w:val="20"/>
                <w:lang w:eastAsia="en-US"/>
              </w:rPr>
              <w:t xml:space="preserve"> dopravných nehôd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usmrtených osôb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ťažko zranených osôb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ľahko zranených osôb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1A2ADE" w:rsidRDefault="00693B6B" w:rsidP="00B32EF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1A2ADE">
              <w:rPr>
                <w:sz w:val="20"/>
                <w:szCs w:val="20"/>
                <w:lang w:eastAsia="en-US"/>
              </w:rPr>
              <w:t>orušenie povinnosti vodiča – 4 DN</w:t>
            </w:r>
          </w:p>
          <w:p w:rsidR="00F6030B" w:rsidRDefault="00F6030B" w:rsidP="00B32EF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nesprávna jazda cez križovatku – </w:t>
            </w:r>
            <w:r w:rsidR="001A2AD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DN</w:t>
            </w:r>
          </w:p>
          <w:p w:rsidR="00F6030B" w:rsidRDefault="001A2ADE" w:rsidP="00F603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porušenie osobitných ustanovení o chodcoch</w:t>
            </w:r>
            <w:r w:rsidR="00F6030B" w:rsidRPr="00F6030B">
              <w:rPr>
                <w:sz w:val="20"/>
                <w:szCs w:val="20"/>
                <w:lang w:eastAsia="en-US"/>
              </w:rPr>
              <w:t xml:space="preserve"> </w:t>
            </w:r>
            <w:r w:rsidR="00F6030B">
              <w:rPr>
                <w:sz w:val="20"/>
                <w:szCs w:val="20"/>
                <w:lang w:eastAsia="en-US"/>
              </w:rPr>
              <w:t>–</w:t>
            </w:r>
            <w:r w:rsidR="00F6030B" w:rsidRPr="00F6030B">
              <w:rPr>
                <w:sz w:val="20"/>
                <w:szCs w:val="20"/>
                <w:lang w:eastAsia="en-US"/>
              </w:rPr>
              <w:t xml:space="preserve"> </w:t>
            </w:r>
            <w:r w:rsidR="00F6030B">
              <w:rPr>
                <w:sz w:val="20"/>
                <w:szCs w:val="20"/>
                <w:lang w:eastAsia="en-US"/>
              </w:rPr>
              <w:t>2 DN</w:t>
            </w:r>
          </w:p>
          <w:p w:rsidR="00F6030B" w:rsidRPr="00F6030B" w:rsidRDefault="00F6030B" w:rsidP="00F6030B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F6030B" w:rsidRDefault="00F6030B" w:rsidP="001A2AD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(vyhodnocované obdobie 01.</w:t>
            </w:r>
            <w:r w:rsidR="001A2ADE">
              <w:rPr>
                <w:sz w:val="16"/>
                <w:szCs w:val="16"/>
                <w:lang w:eastAsia="en-US"/>
              </w:rPr>
              <w:t>10</w:t>
            </w:r>
            <w:r>
              <w:rPr>
                <w:sz w:val="16"/>
                <w:szCs w:val="16"/>
                <w:lang w:eastAsia="en-US"/>
              </w:rPr>
              <w:t>.2014-3</w:t>
            </w:r>
            <w:r w:rsidR="001A2ADE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1A2ADE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>.201</w:t>
            </w:r>
            <w:r w:rsidR="001A2ADE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1A2AD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Č. </w:t>
            </w:r>
            <w:r w:rsidR="00880DCC">
              <w:rPr>
                <w:sz w:val="20"/>
                <w:szCs w:val="20"/>
                <w:lang w:eastAsia="en-US"/>
              </w:rPr>
              <w:t>1-6</w:t>
            </w:r>
            <w:r w:rsidR="001E5C9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2ADE" w:rsidRDefault="001A2ADE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pondelok – 1 DN</w:t>
            </w:r>
          </w:p>
          <w:p w:rsidR="00F6030B" w:rsidRDefault="001A2ADE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utorok</w:t>
            </w:r>
            <w:r w:rsidR="00F6030B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F6030B">
              <w:rPr>
                <w:sz w:val="20"/>
                <w:szCs w:val="20"/>
                <w:lang w:eastAsia="en-US"/>
              </w:rPr>
              <w:t xml:space="preserve"> DN</w:t>
            </w:r>
          </w:p>
          <w:p w:rsidR="001A2ADE" w:rsidRDefault="001A2ADE" w:rsidP="001A2AD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streda – 1 DN</w:t>
            </w:r>
          </w:p>
          <w:p w:rsidR="001A2ADE" w:rsidRDefault="001A2ADE" w:rsidP="001A2AD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štvrtok – 1 DN</w:t>
            </w:r>
          </w:p>
          <w:p w:rsidR="001A2ADE" w:rsidRDefault="001A2ADE" w:rsidP="001A2AD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piatok – 3 DN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nedeľa – 1 DN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030B" w:rsidRDefault="00CE1F6F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  <w:r w:rsidR="00F6030B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08</w:t>
            </w:r>
            <w:r w:rsidR="00F6030B">
              <w:rPr>
                <w:sz w:val="20"/>
                <w:szCs w:val="20"/>
                <w:lang w:eastAsia="en-US"/>
              </w:rPr>
              <w:t xml:space="preserve">.00 hod. – 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F6030B">
              <w:rPr>
                <w:sz w:val="20"/>
                <w:szCs w:val="20"/>
                <w:lang w:eastAsia="en-US"/>
              </w:rPr>
              <w:t xml:space="preserve"> DN</w:t>
            </w:r>
          </w:p>
          <w:p w:rsidR="00F6030B" w:rsidRDefault="00CE1F6F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F6030B">
              <w:rPr>
                <w:sz w:val="20"/>
                <w:szCs w:val="20"/>
                <w:lang w:eastAsia="en-US"/>
              </w:rPr>
              <w:t>.00-1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F6030B">
              <w:rPr>
                <w:sz w:val="20"/>
                <w:szCs w:val="20"/>
                <w:lang w:eastAsia="en-US"/>
              </w:rPr>
              <w:t xml:space="preserve">.00 hod.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F6030B">
              <w:rPr>
                <w:sz w:val="20"/>
                <w:szCs w:val="20"/>
                <w:lang w:eastAsia="en-US"/>
              </w:rPr>
              <w:t xml:space="preserve"> DN</w:t>
            </w:r>
          </w:p>
          <w:p w:rsidR="00CE1F6F" w:rsidRDefault="00CE1F6F" w:rsidP="00CE1F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12.00-14.00 hod. – 2 DN</w:t>
            </w:r>
          </w:p>
          <w:p w:rsidR="00CE1F6F" w:rsidRDefault="00CE1F6F" w:rsidP="00CE1F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16.00-18.00 hod. – 1 DN</w:t>
            </w:r>
          </w:p>
          <w:p w:rsidR="00CE1F6F" w:rsidRDefault="00CE1F6F" w:rsidP="00CE1F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20.00-22.00 hod. – 1 DN</w:t>
            </w:r>
          </w:p>
          <w:p w:rsidR="00CE1F6F" w:rsidRDefault="00CE1F6F" w:rsidP="00CE1F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030B" w:rsidRDefault="00F6030B" w:rsidP="00CE1F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Označené dopravnými značkami od 01.</w:t>
            </w:r>
            <w:r w:rsidR="00CE1F6F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.2015 do 3</w:t>
            </w:r>
            <w:r w:rsidR="00CE1F6F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CE1F6F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.201</w:t>
            </w:r>
            <w:r w:rsidR="00CE1F6F"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sectPr w:rsidR="00F6030B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E5"/>
    <w:rsid w:val="00050D75"/>
    <w:rsid w:val="000A2360"/>
    <w:rsid w:val="000A3ED0"/>
    <w:rsid w:val="000B049F"/>
    <w:rsid w:val="000B5E30"/>
    <w:rsid w:val="000F4F61"/>
    <w:rsid w:val="001043BA"/>
    <w:rsid w:val="0010507F"/>
    <w:rsid w:val="00130978"/>
    <w:rsid w:val="00153093"/>
    <w:rsid w:val="00190E80"/>
    <w:rsid w:val="001A2ADE"/>
    <w:rsid w:val="001C4ADA"/>
    <w:rsid w:val="001E5C94"/>
    <w:rsid w:val="00213C62"/>
    <w:rsid w:val="002A5472"/>
    <w:rsid w:val="002A6E7E"/>
    <w:rsid w:val="002E7FCD"/>
    <w:rsid w:val="00304D5D"/>
    <w:rsid w:val="003572DB"/>
    <w:rsid w:val="003E1BAA"/>
    <w:rsid w:val="00424787"/>
    <w:rsid w:val="00474B47"/>
    <w:rsid w:val="00480817"/>
    <w:rsid w:val="004F22A1"/>
    <w:rsid w:val="00546995"/>
    <w:rsid w:val="005E3FC5"/>
    <w:rsid w:val="005E5C24"/>
    <w:rsid w:val="006052DD"/>
    <w:rsid w:val="00644AC9"/>
    <w:rsid w:val="00693B6B"/>
    <w:rsid w:val="006D2F8F"/>
    <w:rsid w:val="006E348E"/>
    <w:rsid w:val="0071618E"/>
    <w:rsid w:val="00727786"/>
    <w:rsid w:val="007C1F50"/>
    <w:rsid w:val="007F2423"/>
    <w:rsid w:val="00880DCC"/>
    <w:rsid w:val="008D5598"/>
    <w:rsid w:val="008E3FD0"/>
    <w:rsid w:val="008E6C3B"/>
    <w:rsid w:val="00927B77"/>
    <w:rsid w:val="00964630"/>
    <w:rsid w:val="00973E7A"/>
    <w:rsid w:val="00982911"/>
    <w:rsid w:val="009A0606"/>
    <w:rsid w:val="00A2194A"/>
    <w:rsid w:val="00A35517"/>
    <w:rsid w:val="00B97E18"/>
    <w:rsid w:val="00BB3E36"/>
    <w:rsid w:val="00BC49CE"/>
    <w:rsid w:val="00BD1849"/>
    <w:rsid w:val="00BF3D15"/>
    <w:rsid w:val="00C72E49"/>
    <w:rsid w:val="00CD3545"/>
    <w:rsid w:val="00CE067F"/>
    <w:rsid w:val="00CE1F6F"/>
    <w:rsid w:val="00CF3E4F"/>
    <w:rsid w:val="00D26470"/>
    <w:rsid w:val="00D61BAD"/>
    <w:rsid w:val="00D732C5"/>
    <w:rsid w:val="00D85494"/>
    <w:rsid w:val="00DA00B1"/>
    <w:rsid w:val="00DA1E79"/>
    <w:rsid w:val="00E3098C"/>
    <w:rsid w:val="00E36888"/>
    <w:rsid w:val="00E6167B"/>
    <w:rsid w:val="00E92DD2"/>
    <w:rsid w:val="00EB72AB"/>
    <w:rsid w:val="00EE067C"/>
    <w:rsid w:val="00F11339"/>
    <w:rsid w:val="00F522CD"/>
    <w:rsid w:val="00F6030B"/>
    <w:rsid w:val="00FB1670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Roman Macák</cp:lastModifiedBy>
  <cp:revision>2</cp:revision>
  <cp:lastPrinted>2014-10-13T10:31:00Z</cp:lastPrinted>
  <dcterms:created xsi:type="dcterms:W3CDTF">2015-04-27T07:00:00Z</dcterms:created>
  <dcterms:modified xsi:type="dcterms:W3CDTF">2015-04-27T07:00:00Z</dcterms:modified>
</cp:coreProperties>
</file>