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7DE" w:rsidRDefault="00453659" w:rsidP="00453659">
      <w:pPr>
        <w:ind w:left="705" w:hanging="705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53659">
        <w:rPr>
          <w:rFonts w:ascii="Times New Roman" w:hAnsi="Times New Roman" w:cs="Times New Roman"/>
          <w:b/>
          <w:sz w:val="24"/>
          <w:szCs w:val="24"/>
          <w:lang w:val="en-GB"/>
        </w:rPr>
        <w:t>30</w:t>
      </w:r>
      <w:r w:rsidRPr="00453659">
        <w:rPr>
          <w:rFonts w:ascii="Times New Roman" w:hAnsi="Times New Roman" w:cs="Times New Roman"/>
          <w:b/>
          <w:sz w:val="24"/>
          <w:szCs w:val="24"/>
          <w:lang w:val="en-GB"/>
        </w:rPr>
        <w:tab/>
        <w:t>I </w:t>
      </w:r>
      <w:r w:rsidR="00B23DEA">
        <w:rPr>
          <w:rFonts w:ascii="Times New Roman" w:hAnsi="Times New Roman" w:cs="Times New Roman"/>
          <w:b/>
          <w:sz w:val="24"/>
          <w:szCs w:val="24"/>
          <w:lang w:val="en-GB"/>
        </w:rPr>
        <w:t>have</w:t>
      </w:r>
      <w:bookmarkStart w:id="0" w:name="_GoBack"/>
      <w:bookmarkEnd w:id="0"/>
      <w:r w:rsidRPr="0045365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granted permanent residence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in the Slovak R</w:t>
      </w:r>
      <w:r w:rsidRPr="00453659">
        <w:rPr>
          <w:rFonts w:ascii="Times New Roman" w:hAnsi="Times New Roman" w:cs="Times New Roman"/>
          <w:b/>
          <w:sz w:val="24"/>
          <w:szCs w:val="24"/>
          <w:lang w:val="en-GB"/>
        </w:rPr>
        <w:t>epublic. Do I have an obligation to pay insurance in case of long term absence in the territory of the Slovak republic?</w:t>
      </w:r>
    </w:p>
    <w:p w:rsidR="00453659" w:rsidRPr="00453659" w:rsidRDefault="00453659" w:rsidP="00453659">
      <w:pPr>
        <w:ind w:left="705" w:hanging="705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53659" w:rsidRPr="00453659" w:rsidRDefault="00453659" w:rsidP="00453659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53659">
        <w:rPr>
          <w:rFonts w:ascii="Times New Roman" w:hAnsi="Times New Roman" w:cs="Times New Roman"/>
          <w:sz w:val="24"/>
          <w:szCs w:val="24"/>
          <w:lang w:val="en-GB"/>
        </w:rPr>
        <w:t xml:space="preserve">Act No. 580/2004 Coll. on </w:t>
      </w:r>
      <w:r>
        <w:rPr>
          <w:rFonts w:ascii="Times New Roman" w:hAnsi="Times New Roman" w:cs="Times New Roman"/>
          <w:sz w:val="24"/>
          <w:szCs w:val="24"/>
          <w:lang w:val="en-GB"/>
        </w:rPr>
        <w:t>H</w:t>
      </w:r>
      <w:r w:rsidRPr="00453659">
        <w:rPr>
          <w:rFonts w:ascii="Times New Roman" w:hAnsi="Times New Roman" w:cs="Times New Roman"/>
          <w:sz w:val="24"/>
          <w:szCs w:val="24"/>
          <w:lang w:val="en-GB"/>
        </w:rPr>
        <w:t>ealth insurance and on the ame</w:t>
      </w:r>
      <w:r>
        <w:rPr>
          <w:rFonts w:ascii="Times New Roman" w:hAnsi="Times New Roman" w:cs="Times New Roman"/>
          <w:sz w:val="24"/>
          <w:szCs w:val="24"/>
          <w:lang w:val="en-GB"/>
        </w:rPr>
        <w:t>ndment of Act N</w:t>
      </w:r>
      <w:r w:rsidRPr="00453659">
        <w:rPr>
          <w:rFonts w:ascii="Times New Roman" w:hAnsi="Times New Roman" w:cs="Times New Roman"/>
          <w:sz w:val="24"/>
          <w:szCs w:val="24"/>
          <w:lang w:val="en-GB"/>
        </w:rPr>
        <w:t xml:space="preserve">o. 95/2002 Coll. on Insurance and on Amendments to Certain Acts in </w:t>
      </w:r>
      <w:r>
        <w:rPr>
          <w:rFonts w:ascii="Times New Roman" w:hAnsi="Times New Roman" w:cs="Times New Roman"/>
          <w:sz w:val="24"/>
          <w:szCs w:val="24"/>
          <w:lang w:val="en-GB"/>
        </w:rPr>
        <w:t>Art.</w:t>
      </w:r>
      <w:r w:rsidRPr="00453659">
        <w:rPr>
          <w:rFonts w:ascii="Times New Roman" w:hAnsi="Times New Roman" w:cs="Times New Roman"/>
          <w:sz w:val="24"/>
          <w:szCs w:val="24"/>
          <w:lang w:val="en-GB"/>
        </w:rPr>
        <w:t xml:space="preserve"> 3 par. 2 </w:t>
      </w:r>
      <w:r w:rsidR="00687119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Pr="00453659">
        <w:rPr>
          <w:rFonts w:ascii="Times New Roman" w:hAnsi="Times New Roman" w:cs="Times New Roman"/>
          <w:sz w:val="24"/>
          <w:szCs w:val="24"/>
          <w:lang w:val="en-GB"/>
        </w:rPr>
        <w:t>c) states that a compulsorily public health insured is a natural person who has a permanent residence in the territory of the Slovak Republic, but this does not apply if he</w:t>
      </w:r>
      <w:r>
        <w:rPr>
          <w:rFonts w:ascii="Times New Roman" w:hAnsi="Times New Roman" w:cs="Times New Roman"/>
          <w:sz w:val="24"/>
          <w:szCs w:val="24"/>
          <w:lang w:val="en-GB"/>
        </w:rPr>
        <w:t>/</w:t>
      </w:r>
      <w:r w:rsidRPr="00453659">
        <w:rPr>
          <w:rFonts w:ascii="Times New Roman" w:hAnsi="Times New Roman" w:cs="Times New Roman"/>
          <w:sz w:val="24"/>
          <w:szCs w:val="24"/>
          <w:lang w:val="en-GB"/>
        </w:rPr>
        <w:t>she stays abroad for a long time and is health insured abroad and is not employed in the Slovak Republic or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is not a</w:t>
      </w:r>
      <w:r w:rsidRPr="00453659">
        <w:rPr>
          <w:rFonts w:ascii="Times New Roman" w:hAnsi="Times New Roman" w:cs="Times New Roman"/>
          <w:sz w:val="24"/>
          <w:szCs w:val="24"/>
          <w:lang w:val="en-GB"/>
        </w:rPr>
        <w:t xml:space="preserve"> self-employed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active</w:t>
      </w:r>
      <w:r w:rsidRPr="00453659">
        <w:rPr>
          <w:rFonts w:ascii="Times New Roman" w:hAnsi="Times New Roman" w:cs="Times New Roman"/>
          <w:sz w:val="24"/>
          <w:szCs w:val="24"/>
          <w:lang w:val="en-GB"/>
        </w:rPr>
        <w:t>; a long-term stay abroad is considered to be a stay longer than six consecutive calendar months.</w:t>
      </w:r>
    </w:p>
    <w:p w:rsidR="00453659" w:rsidRPr="00453659" w:rsidRDefault="00453659" w:rsidP="00453659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 foreigner </w:t>
      </w:r>
      <w:r w:rsidRPr="00453659">
        <w:rPr>
          <w:rFonts w:ascii="Times New Roman" w:hAnsi="Times New Roman" w:cs="Times New Roman"/>
          <w:sz w:val="24"/>
          <w:szCs w:val="24"/>
          <w:lang w:val="en-GB"/>
        </w:rPr>
        <w:t>who meets the above conditions does not have to pay health insurance in the Slovak Republic until the day of return.</w:t>
      </w:r>
    </w:p>
    <w:sectPr w:rsidR="00453659" w:rsidRPr="00453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E1B"/>
    <w:rsid w:val="00453659"/>
    <w:rsid w:val="004917DE"/>
    <w:rsid w:val="00687119"/>
    <w:rsid w:val="00B23DEA"/>
    <w:rsid w:val="00DA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18D58"/>
  <w15:chartTrackingRefBased/>
  <w15:docId w15:val="{B88813EB-C0E5-4593-A7C7-06BFEDE2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737</Characters>
  <Application>Microsoft Office Word</Application>
  <DocSecurity>0</DocSecurity>
  <Lines>6</Lines>
  <Paragraphs>1</Paragraphs>
  <ScaleCrop>false</ScaleCrop>
  <Company>MVSR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Borguľová</dc:creator>
  <cp:keywords/>
  <dc:description/>
  <cp:lastModifiedBy>Mária Borguľová</cp:lastModifiedBy>
  <cp:revision>4</cp:revision>
  <dcterms:created xsi:type="dcterms:W3CDTF">2020-08-03T06:42:00Z</dcterms:created>
  <dcterms:modified xsi:type="dcterms:W3CDTF">2020-09-17T08:16:00Z</dcterms:modified>
</cp:coreProperties>
</file>