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B4AFF" w14:textId="77777777" w:rsidR="00174F58" w:rsidRPr="00F8494D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  <w:lang w:val="sk-SK"/>
          <w:rPrChange w:id="0" w:author="Peter Eimannsberger" w:date="2024-09-11T10:05:00Z">
            <w:rPr>
              <w:rFonts w:asciiTheme="minorHAnsi" w:hAnsiTheme="minorHAnsi" w:cstheme="minorHAnsi"/>
              <w:b/>
              <w:szCs w:val="19"/>
            </w:rPr>
          </w:rPrChange>
        </w:rPr>
      </w:pPr>
    </w:p>
    <w:p w14:paraId="04B8EF2F" w14:textId="77777777" w:rsidR="00174F58" w:rsidRPr="00F8494D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  <w:lang w:val="sk-SK"/>
          <w:rPrChange w:id="1" w:author="Peter Eimannsberger" w:date="2024-09-11T10:05:00Z">
            <w:rPr>
              <w:rFonts w:asciiTheme="minorHAnsi" w:hAnsiTheme="minorHAnsi" w:cstheme="minorHAnsi"/>
              <w:b/>
              <w:szCs w:val="19"/>
            </w:rPr>
          </w:rPrChange>
        </w:rPr>
      </w:pPr>
    </w:p>
    <w:p w14:paraId="1A63518A" w14:textId="3BB10363" w:rsidR="00523A3D" w:rsidRPr="00F8494D" w:rsidRDefault="00523A3D" w:rsidP="00523A3D">
      <w:pPr>
        <w:autoSpaceDE w:val="0"/>
        <w:autoSpaceDN w:val="0"/>
        <w:adjustRightInd w:val="0"/>
        <w:jc w:val="center"/>
        <w:rPr>
          <w:rFonts w:ascii="Times New Roman" w:hAnsi="Times New Roman"/>
          <w:b/>
          <w:szCs w:val="19"/>
          <w:lang w:val="sk-SK"/>
          <w:rPrChange w:id="2" w:author="Peter Eimannsberger" w:date="2024-09-11T10:05:00Z">
            <w:rPr>
              <w:rFonts w:ascii="Times New Roman" w:hAnsi="Times New Roman"/>
              <w:b/>
              <w:szCs w:val="19"/>
            </w:rPr>
          </w:rPrChange>
        </w:rPr>
      </w:pPr>
      <w:r w:rsidRPr="00F8494D">
        <w:rPr>
          <w:rFonts w:ascii="Times New Roman" w:hAnsi="Times New Roman"/>
          <w:b/>
          <w:szCs w:val="19"/>
          <w:lang w:val="sk-SK"/>
          <w:rPrChange w:id="3" w:author="Peter Eimannsberger" w:date="2024-09-11T10:05:00Z">
            <w:rPr>
              <w:rFonts w:ascii="Times New Roman" w:hAnsi="Times New Roman"/>
              <w:b/>
              <w:szCs w:val="19"/>
            </w:rPr>
          </w:rPrChange>
        </w:rPr>
        <w:t>Zápisnica z vyhodnotenia ponúk:</w:t>
      </w:r>
    </w:p>
    <w:p w14:paraId="6F3BD580" w14:textId="77777777" w:rsidR="00523A3D" w:rsidRPr="00F8494D" w:rsidRDefault="00523A3D" w:rsidP="00523A3D">
      <w:pPr>
        <w:autoSpaceDE w:val="0"/>
        <w:autoSpaceDN w:val="0"/>
        <w:adjustRightInd w:val="0"/>
        <w:spacing w:before="80"/>
        <w:jc w:val="both"/>
        <w:rPr>
          <w:rFonts w:ascii="Times New Roman" w:hAnsi="Times New Roman"/>
          <w:bCs/>
          <w:szCs w:val="19"/>
          <w:lang w:val="sk-SK"/>
          <w:rPrChange w:id="4" w:author="Peter Eimannsberger" w:date="2024-09-11T10:05:00Z">
            <w:rPr>
              <w:rFonts w:ascii="Times New Roman" w:hAnsi="Times New Roman"/>
              <w:bCs/>
              <w:szCs w:val="19"/>
            </w:rPr>
          </w:rPrChange>
        </w:rPr>
      </w:pPr>
    </w:p>
    <w:p w14:paraId="59F7D3F5" w14:textId="77777777" w:rsidR="003524AF" w:rsidRPr="00F8494D" w:rsidRDefault="003524AF" w:rsidP="003524AF">
      <w:pPr>
        <w:rPr>
          <w:rFonts w:asciiTheme="minorHAnsi" w:hAnsiTheme="minorHAnsi" w:cstheme="minorHAnsi"/>
          <w:szCs w:val="19"/>
          <w:lang w:val="sk-SK"/>
          <w:rPrChange w:id="5" w:author="Peter Eimannsberger" w:date="2024-09-11T10:05:00Z">
            <w:rPr>
              <w:rFonts w:asciiTheme="minorHAnsi" w:hAnsiTheme="minorHAnsi" w:cstheme="minorHAnsi"/>
              <w:szCs w:val="19"/>
            </w:rPr>
          </w:rPrChange>
        </w:rPr>
      </w:pPr>
    </w:p>
    <w:p w14:paraId="5BCD4E83" w14:textId="5C81F0D8" w:rsidR="00206098" w:rsidRPr="00F8494D" w:rsidRDefault="00206098" w:rsidP="00206098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  <w:lang w:val="sk-SK"/>
          <w:rPrChange w:id="6" w:author="Peter Eimannsberger" w:date="2024-09-11T10:05:00Z">
            <w:rPr>
              <w:rFonts w:asciiTheme="minorHAnsi" w:hAnsiTheme="minorHAnsi" w:cstheme="minorHAnsi"/>
              <w:bCs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Cs w:val="19"/>
          <w:lang w:val="sk-SK"/>
          <w:rPrChange w:id="7" w:author="Peter Eimannsberger" w:date="2024-09-11T10:05:00Z">
            <w:rPr>
              <w:rFonts w:asciiTheme="minorHAnsi" w:hAnsiTheme="minorHAnsi" w:cstheme="minorHAnsi"/>
              <w:bCs/>
              <w:szCs w:val="19"/>
            </w:rPr>
          </w:rPrChange>
        </w:rPr>
        <w:t xml:space="preserve">podľa § 53 ods. </w:t>
      </w:r>
      <w:ins w:id="8" w:author="Karol M" w:date="2024-08-02T13:04:00Z">
        <w:r w:rsidR="00FC0A94" w:rsidRPr="00F8494D">
          <w:rPr>
            <w:rFonts w:asciiTheme="minorHAnsi" w:hAnsiTheme="minorHAnsi" w:cstheme="minorHAnsi"/>
            <w:bCs/>
            <w:szCs w:val="19"/>
            <w:lang w:val="sk-SK"/>
            <w:rPrChange w:id="9" w:author="Peter Eimannsberger" w:date="2024-09-11T10:05:00Z">
              <w:rPr>
                <w:rFonts w:asciiTheme="minorHAnsi" w:hAnsiTheme="minorHAnsi" w:cstheme="minorHAnsi"/>
                <w:bCs/>
                <w:szCs w:val="19"/>
              </w:rPr>
            </w:rPrChange>
          </w:rPr>
          <w:t>8</w:t>
        </w:r>
      </w:ins>
      <w:del w:id="10" w:author="Karol M" w:date="2024-08-02T13:04:00Z">
        <w:r w:rsidRPr="00F8494D" w:rsidDel="00FC0A94">
          <w:rPr>
            <w:rFonts w:asciiTheme="minorHAnsi" w:hAnsiTheme="minorHAnsi" w:cstheme="minorHAnsi"/>
            <w:bCs/>
            <w:szCs w:val="19"/>
            <w:lang w:val="sk-SK"/>
            <w:rPrChange w:id="11" w:author="Peter Eimannsberger" w:date="2024-09-11T10:05:00Z">
              <w:rPr>
                <w:rFonts w:asciiTheme="minorHAnsi" w:hAnsiTheme="minorHAnsi" w:cstheme="minorHAnsi"/>
                <w:bCs/>
                <w:szCs w:val="19"/>
              </w:rPr>
            </w:rPrChange>
          </w:rPr>
          <w:delText>9</w:delText>
        </w:r>
      </w:del>
      <w:r w:rsidRPr="00F8494D">
        <w:rPr>
          <w:rFonts w:asciiTheme="minorHAnsi" w:hAnsiTheme="minorHAnsi" w:cstheme="minorHAnsi"/>
          <w:bCs/>
          <w:szCs w:val="19"/>
          <w:lang w:val="sk-SK"/>
          <w:rPrChange w:id="12" w:author="Peter Eimannsberger" w:date="2024-09-11T10:05:00Z">
            <w:rPr>
              <w:rFonts w:asciiTheme="minorHAnsi" w:hAnsiTheme="minorHAnsi" w:cstheme="minorHAnsi"/>
              <w:bCs/>
              <w:szCs w:val="19"/>
            </w:rPr>
          </w:rPrChange>
        </w:rPr>
        <w:t xml:space="preserve"> (v nadväznosti na § 54</w:t>
      </w:r>
      <w:r w:rsidRPr="00F8494D">
        <w:rPr>
          <w:rStyle w:val="Odkaznapoznmkupodiarou"/>
          <w:rFonts w:cstheme="minorHAnsi"/>
          <w:bCs/>
          <w:szCs w:val="19"/>
          <w:lang w:val="sk-SK"/>
          <w:rPrChange w:id="13" w:author="Peter Eimannsberger" w:date="2024-09-11T10:05:00Z">
            <w:rPr>
              <w:rStyle w:val="Odkaznapoznmkupodiarou"/>
              <w:rFonts w:cstheme="minorHAnsi"/>
              <w:bCs/>
              <w:szCs w:val="19"/>
            </w:rPr>
          </w:rPrChange>
        </w:rPr>
        <w:footnoteReference w:id="2"/>
      </w:r>
      <w:r w:rsidRPr="00F8494D">
        <w:rPr>
          <w:rFonts w:asciiTheme="minorHAnsi" w:hAnsiTheme="minorHAnsi" w:cstheme="minorHAnsi"/>
          <w:bCs/>
          <w:szCs w:val="19"/>
          <w:lang w:val="sk-SK"/>
          <w:rPrChange w:id="15" w:author="Peter Eimannsberger" w:date="2024-09-11T10:05:00Z">
            <w:rPr>
              <w:rFonts w:asciiTheme="minorHAnsi" w:hAnsiTheme="minorHAnsi" w:cstheme="minorHAnsi"/>
              <w:bCs/>
              <w:szCs w:val="19"/>
            </w:rPr>
          </w:rPrChange>
        </w:rPr>
        <w:t xml:space="preserve"> )  zákona č. </w:t>
      </w:r>
      <w:r w:rsidRPr="00F8494D">
        <w:rPr>
          <w:rFonts w:asciiTheme="minorHAnsi" w:hAnsiTheme="minorHAnsi" w:cstheme="minorHAnsi"/>
          <w:color w:val="000000"/>
          <w:szCs w:val="19"/>
          <w:lang w:val="sk-SK"/>
          <w:rPrChange w:id="16" w:author="Peter Eimannsberger" w:date="2024-09-11T10:05:00Z">
            <w:rPr>
              <w:rFonts w:asciiTheme="minorHAnsi" w:hAnsiTheme="minorHAnsi" w:cstheme="minorHAnsi"/>
              <w:color w:val="000000"/>
              <w:szCs w:val="19"/>
            </w:rPr>
          </w:rPrChange>
        </w:rPr>
        <w:t xml:space="preserve">343/2015 </w:t>
      </w:r>
      <w:r w:rsidRPr="00F8494D">
        <w:rPr>
          <w:rFonts w:asciiTheme="minorHAnsi" w:hAnsiTheme="minorHAnsi" w:cstheme="minorHAnsi"/>
          <w:bCs/>
          <w:szCs w:val="19"/>
          <w:lang w:val="sk-SK"/>
          <w:rPrChange w:id="17" w:author="Peter Eimannsberger" w:date="2024-09-11T10:05:00Z">
            <w:rPr>
              <w:rFonts w:asciiTheme="minorHAnsi" w:hAnsiTheme="minorHAnsi" w:cstheme="minorHAnsi"/>
              <w:bCs/>
              <w:szCs w:val="19"/>
            </w:rPr>
          </w:rPrChange>
        </w:rPr>
        <w:t>Z. z. o verejnom obstarávaní a o zmene a doplnení niektorých zákonov v znení neskorších predpisov</w:t>
      </w:r>
    </w:p>
    <w:p w14:paraId="6E49CFA1" w14:textId="77777777" w:rsidR="00206098" w:rsidRPr="00F8494D" w:rsidRDefault="00206098" w:rsidP="00206098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  <w:lang w:val="sk-SK"/>
          <w:rPrChange w:id="18" w:author="Peter Eimannsberger" w:date="2024-09-11T10:05:00Z">
            <w:rPr>
              <w:rFonts w:asciiTheme="minorHAnsi" w:hAnsiTheme="minorHAnsi" w:cstheme="minorHAnsi"/>
              <w:bCs/>
              <w:szCs w:val="19"/>
            </w:rPr>
          </w:rPrChange>
        </w:rPr>
      </w:pPr>
    </w:p>
    <w:p w14:paraId="20AF3DBD" w14:textId="77777777" w:rsidR="00206098" w:rsidRPr="00F8494D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19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20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 xml:space="preserve">Názov verejného obstarávateľa/prijímateľa: </w:t>
      </w:r>
    </w:p>
    <w:p w14:paraId="7DE04503" w14:textId="77777777" w:rsidR="00206098" w:rsidRPr="00F8494D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21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22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 xml:space="preserve">Sídlo verejného obstarávateľa/prijímateľa: </w:t>
      </w:r>
    </w:p>
    <w:p w14:paraId="1FC47DA0" w14:textId="77777777" w:rsidR="00206098" w:rsidRPr="00F8494D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23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24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>Predmet/názov zákazky:</w:t>
      </w:r>
    </w:p>
    <w:p w14:paraId="50142E94" w14:textId="77777777" w:rsidR="00206098" w:rsidRPr="00F8494D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25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26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>Druh postupu:</w:t>
      </w:r>
      <w:bookmarkStart w:id="27" w:name="_GoBack"/>
      <w:bookmarkEnd w:id="27"/>
    </w:p>
    <w:p w14:paraId="314BBA3C" w14:textId="77777777" w:rsidR="00206098" w:rsidRPr="00F8494D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28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29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>Označenie v Ú.v. EÚ a vo Vestníku ÚVO:</w:t>
      </w:r>
    </w:p>
    <w:p w14:paraId="41345ACD" w14:textId="77777777" w:rsidR="00206098" w:rsidRPr="00F8494D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30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31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>Dátum a čas vyhodnotenia:</w:t>
      </w:r>
    </w:p>
    <w:p w14:paraId="108C3D7F" w14:textId="77777777" w:rsidR="00206098" w:rsidRPr="00F8494D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32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33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>Miesto vyhodnotenia:</w:t>
      </w:r>
    </w:p>
    <w:p w14:paraId="6F1FEE80" w14:textId="77777777" w:rsidR="00206098" w:rsidRPr="00F8494D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34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35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>Prítomní členovia komisie:</w:t>
      </w:r>
      <w:r w:rsidRPr="00F8494D">
        <w:rPr>
          <w:rStyle w:val="Odkaznapoznmkupodiarou"/>
          <w:rFonts w:cstheme="minorHAnsi"/>
          <w:bCs/>
          <w:szCs w:val="19"/>
          <w:rPrChange w:id="36" w:author="Peter Eimannsberger" w:date="2024-09-11T10:05:00Z">
            <w:rPr>
              <w:rStyle w:val="Odkaznapoznmkupodiarou"/>
              <w:rFonts w:cstheme="minorHAnsi"/>
              <w:bCs/>
              <w:szCs w:val="19"/>
            </w:rPr>
          </w:rPrChange>
        </w:rPr>
        <w:footnoteReference w:id="3"/>
      </w:r>
    </w:p>
    <w:p w14:paraId="370D9BA3" w14:textId="77777777" w:rsidR="00206098" w:rsidRPr="00F8494D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37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38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>Predložené žiadosti o vysvetlenie/doplnenie podľa § 48 ZVO</w:t>
      </w:r>
      <w:r w:rsidRPr="00F8494D">
        <w:rPr>
          <w:rStyle w:val="Odkaznapoznmkupodiarou"/>
          <w:rFonts w:cstheme="minorHAnsi"/>
          <w:bCs/>
          <w:szCs w:val="19"/>
          <w:rPrChange w:id="39" w:author="Peter Eimannsberger" w:date="2024-09-11T10:05:00Z">
            <w:rPr>
              <w:rStyle w:val="Odkaznapoznmkupodiarou"/>
              <w:rFonts w:cstheme="minorHAnsi"/>
              <w:bCs/>
              <w:szCs w:val="19"/>
            </w:rPr>
          </w:rPrChange>
        </w:rPr>
        <w:footnoteReference w:id="4"/>
      </w:r>
      <w:r w:rsidRPr="00F8494D">
        <w:rPr>
          <w:rFonts w:asciiTheme="minorHAnsi" w:hAnsiTheme="minorHAnsi" w:cstheme="minorHAnsi"/>
          <w:bCs/>
          <w:sz w:val="19"/>
          <w:szCs w:val="19"/>
          <w:rPrChange w:id="40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>:</w:t>
      </w:r>
    </w:p>
    <w:p w14:paraId="20188EDD" w14:textId="77777777" w:rsidR="00206098" w:rsidRPr="00F8494D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41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42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>Zoznam uchádzačov, ktorí predložili ponuky: (uviesť v poradí, v ktorom boli predložené, s uvedením presného názvu uchádzača, s uvedením sídla alebo miesta podnikania uchádzača)</w:t>
      </w:r>
    </w:p>
    <w:p w14:paraId="692D752C" w14:textId="77777777" w:rsidR="00206098" w:rsidRPr="00F8494D" w:rsidRDefault="00206098" w:rsidP="00206098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43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44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>1.</w:t>
      </w:r>
    </w:p>
    <w:p w14:paraId="0FF4FE5E" w14:textId="77777777" w:rsidR="00206098" w:rsidRPr="00F8494D" w:rsidRDefault="00206098" w:rsidP="00206098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45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46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>2.</w:t>
      </w:r>
    </w:p>
    <w:p w14:paraId="44CF0668" w14:textId="77777777" w:rsidR="00206098" w:rsidRPr="00F8494D" w:rsidRDefault="00206098" w:rsidP="00206098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47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48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>3.</w:t>
      </w:r>
    </w:p>
    <w:p w14:paraId="5535AEB4" w14:textId="77777777" w:rsidR="00206098" w:rsidRPr="00F8494D" w:rsidRDefault="00206098" w:rsidP="00206098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49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50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>4.</w:t>
      </w:r>
    </w:p>
    <w:p w14:paraId="077C10F3" w14:textId="77777777" w:rsidR="00206098" w:rsidRPr="00F8494D" w:rsidRDefault="00206098" w:rsidP="00206098">
      <w:pPr>
        <w:pStyle w:val="Odsekzoznamu"/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51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52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>5.</w:t>
      </w:r>
    </w:p>
    <w:p w14:paraId="3DA300C9" w14:textId="77777777" w:rsidR="00206098" w:rsidRPr="00F8494D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53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54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 xml:space="preserve">Poradie uchádzačov a identifikáciu úspešného uchádzača alebo úspešných uchádzačov s uvedením dôvodov úspešnosti ponuky alebo ponúk; podiel subdodávky, ak je známy: </w:t>
      </w:r>
    </w:p>
    <w:p w14:paraId="3161F5F0" w14:textId="77777777" w:rsidR="00206098" w:rsidRPr="00F8494D" w:rsidRDefault="00206098" w:rsidP="00206098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55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</w:p>
    <w:tbl>
      <w:tblPr>
        <w:tblStyle w:val="Mriekatabuky"/>
        <w:tblW w:w="0" w:type="auto"/>
        <w:tblInd w:w="426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2169"/>
        <w:gridCol w:w="2165"/>
        <w:gridCol w:w="2183"/>
        <w:gridCol w:w="2183"/>
      </w:tblGrid>
      <w:tr w:rsidR="00206098" w:rsidRPr="00F8494D" w14:paraId="72B9CFB4" w14:textId="77777777" w:rsidTr="00AF1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shd w:val="clear" w:color="auto" w:fill="92D050"/>
            <w:vAlign w:val="center"/>
          </w:tcPr>
          <w:p w14:paraId="1624C6A4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  <w:rPrChange w:id="56" w:author="Peter Eimannsberger" w:date="2024-09-11T10:05:00Z">
                  <w:rPr>
                    <w:rFonts w:asciiTheme="minorHAnsi" w:hAnsiTheme="minorHAnsi" w:cstheme="minorHAnsi"/>
                    <w:bCs/>
                    <w:color w:val="FFFFFF" w:themeColor="background1"/>
                    <w:sz w:val="19"/>
                    <w:szCs w:val="19"/>
                  </w:rPr>
                </w:rPrChange>
              </w:rPr>
            </w:pPr>
            <w:r w:rsidRPr="00F8494D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  <w:rPrChange w:id="57" w:author="Peter Eimannsberger" w:date="2024-09-11T10:05:00Z">
                  <w:rPr>
                    <w:rFonts w:asciiTheme="minorHAnsi" w:hAnsiTheme="minorHAnsi" w:cstheme="minorHAnsi"/>
                    <w:bCs/>
                    <w:color w:val="FFFFFF" w:themeColor="background1"/>
                    <w:sz w:val="19"/>
                    <w:szCs w:val="19"/>
                  </w:rPr>
                </w:rPrChange>
              </w:rPr>
              <w:t>Obchodné meno/názov uchádzača Sídlo/miesto podnikania uchádzača</w:t>
            </w:r>
          </w:p>
        </w:tc>
        <w:tc>
          <w:tcPr>
            <w:tcW w:w="2165" w:type="dxa"/>
            <w:shd w:val="clear" w:color="auto" w:fill="92D050"/>
            <w:vAlign w:val="center"/>
          </w:tcPr>
          <w:p w14:paraId="1BE53BE0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  <w:rPrChange w:id="58" w:author="Peter Eimannsberger" w:date="2024-09-11T10:05:00Z">
                  <w:rPr>
                    <w:rFonts w:asciiTheme="minorHAnsi" w:hAnsiTheme="minorHAnsi" w:cstheme="minorHAnsi"/>
                    <w:bCs/>
                    <w:color w:val="FFFFFF" w:themeColor="background1"/>
                    <w:sz w:val="19"/>
                    <w:szCs w:val="19"/>
                  </w:rPr>
                </w:rPrChange>
              </w:rPr>
            </w:pPr>
            <w:r w:rsidRPr="00F8494D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  <w:rPrChange w:id="59" w:author="Peter Eimannsberger" w:date="2024-09-11T10:05:00Z">
                  <w:rPr>
                    <w:rFonts w:asciiTheme="minorHAnsi" w:hAnsiTheme="minorHAnsi" w:cstheme="minorHAnsi"/>
                    <w:bCs/>
                    <w:color w:val="FFFFFF" w:themeColor="background1"/>
                    <w:sz w:val="19"/>
                    <w:szCs w:val="19"/>
                  </w:rPr>
                </w:rPrChange>
              </w:rPr>
              <w:t>Poradie uchádzačov</w:t>
            </w:r>
          </w:p>
        </w:tc>
        <w:tc>
          <w:tcPr>
            <w:tcW w:w="2183" w:type="dxa"/>
            <w:shd w:val="clear" w:color="auto" w:fill="92D050"/>
            <w:vAlign w:val="center"/>
          </w:tcPr>
          <w:p w14:paraId="4436BFFD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  <w:rPrChange w:id="60" w:author="Peter Eimannsberger" w:date="2024-09-11T10:05:00Z">
                  <w:rPr>
                    <w:rFonts w:asciiTheme="minorHAnsi" w:hAnsiTheme="minorHAnsi" w:cstheme="minorHAnsi"/>
                    <w:bCs/>
                    <w:color w:val="FFFFFF" w:themeColor="background1"/>
                    <w:sz w:val="19"/>
                    <w:szCs w:val="19"/>
                  </w:rPr>
                </w:rPrChange>
              </w:rPr>
            </w:pPr>
            <w:r w:rsidRPr="00F8494D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  <w:rPrChange w:id="61" w:author="Peter Eimannsberger" w:date="2024-09-11T10:05:00Z">
                  <w:rPr>
                    <w:rFonts w:asciiTheme="minorHAnsi" w:hAnsiTheme="minorHAnsi" w:cstheme="minorHAnsi"/>
                    <w:bCs/>
                    <w:color w:val="FFFFFF" w:themeColor="background1"/>
                    <w:sz w:val="19"/>
                    <w:szCs w:val="19"/>
                  </w:rPr>
                </w:rPrChange>
              </w:rPr>
              <w:t>Návrh kritéria na vyhodnotenie ponúk predloženého uchádzačom v EUR bez DPH</w:t>
            </w:r>
          </w:p>
        </w:tc>
        <w:tc>
          <w:tcPr>
            <w:tcW w:w="2183" w:type="dxa"/>
            <w:shd w:val="clear" w:color="auto" w:fill="92D050"/>
            <w:vAlign w:val="center"/>
          </w:tcPr>
          <w:p w14:paraId="03702EEC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  <w:rPrChange w:id="62" w:author="Peter Eimannsberger" w:date="2024-09-11T10:05:00Z">
                  <w:rPr>
                    <w:rFonts w:asciiTheme="minorHAnsi" w:hAnsiTheme="minorHAnsi" w:cstheme="minorHAnsi"/>
                    <w:bCs/>
                    <w:color w:val="FFFFFF" w:themeColor="background1"/>
                    <w:sz w:val="19"/>
                    <w:szCs w:val="19"/>
                  </w:rPr>
                </w:rPrChange>
              </w:rPr>
            </w:pPr>
            <w:r w:rsidRPr="00F8494D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  <w:rPrChange w:id="63" w:author="Peter Eimannsberger" w:date="2024-09-11T10:05:00Z">
                  <w:rPr>
                    <w:rFonts w:asciiTheme="minorHAnsi" w:hAnsiTheme="minorHAnsi" w:cstheme="minorHAnsi"/>
                    <w:bCs/>
                    <w:color w:val="FFFFFF" w:themeColor="background1"/>
                    <w:sz w:val="19"/>
                    <w:szCs w:val="19"/>
                  </w:rPr>
                </w:rPrChange>
              </w:rPr>
              <w:t>Návrh kritéria na vyhodnotenie ponúk predloženého uchádzačom v EUR</w:t>
            </w:r>
          </w:p>
          <w:p w14:paraId="01C4B754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  <w:rPrChange w:id="64" w:author="Peter Eimannsberger" w:date="2024-09-11T10:05:00Z">
                  <w:rPr>
                    <w:rFonts w:asciiTheme="minorHAnsi" w:hAnsiTheme="minorHAnsi" w:cstheme="minorHAnsi"/>
                    <w:bCs/>
                    <w:color w:val="FFFFFF" w:themeColor="background1"/>
                    <w:sz w:val="19"/>
                    <w:szCs w:val="19"/>
                  </w:rPr>
                </w:rPrChange>
              </w:rPr>
            </w:pPr>
            <w:r w:rsidRPr="00F8494D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  <w:rPrChange w:id="65" w:author="Peter Eimannsberger" w:date="2024-09-11T10:05:00Z">
                  <w:rPr>
                    <w:rFonts w:asciiTheme="minorHAnsi" w:hAnsiTheme="minorHAnsi" w:cstheme="minorHAnsi"/>
                    <w:bCs/>
                    <w:color w:val="FFFFFF" w:themeColor="background1"/>
                    <w:sz w:val="19"/>
                    <w:szCs w:val="19"/>
                  </w:rPr>
                </w:rPrChange>
              </w:rPr>
              <w:t xml:space="preserve"> s DPH</w:t>
            </w:r>
          </w:p>
        </w:tc>
      </w:tr>
      <w:tr w:rsidR="00206098" w:rsidRPr="00F8494D" w14:paraId="48496A06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5D622374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  <w:rPrChange w:id="66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  <w:tc>
          <w:tcPr>
            <w:tcW w:w="2165" w:type="dxa"/>
          </w:tcPr>
          <w:p w14:paraId="18F6FBAD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  <w:rPrChange w:id="67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  <w:tc>
          <w:tcPr>
            <w:tcW w:w="2183" w:type="dxa"/>
          </w:tcPr>
          <w:p w14:paraId="5621C9DA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  <w:rPrChange w:id="68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  <w:tc>
          <w:tcPr>
            <w:tcW w:w="2183" w:type="dxa"/>
          </w:tcPr>
          <w:p w14:paraId="69499E43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  <w:rPrChange w:id="69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</w:tr>
      <w:tr w:rsidR="00206098" w:rsidRPr="00F8494D" w14:paraId="66B87CD3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4375416B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  <w:rPrChange w:id="70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  <w:tc>
          <w:tcPr>
            <w:tcW w:w="2165" w:type="dxa"/>
          </w:tcPr>
          <w:p w14:paraId="045B8C87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  <w:rPrChange w:id="71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  <w:tc>
          <w:tcPr>
            <w:tcW w:w="2183" w:type="dxa"/>
          </w:tcPr>
          <w:p w14:paraId="472AC4AD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  <w:rPrChange w:id="72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  <w:tc>
          <w:tcPr>
            <w:tcW w:w="2183" w:type="dxa"/>
          </w:tcPr>
          <w:p w14:paraId="4EC7EC13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  <w:rPrChange w:id="73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</w:tr>
      <w:tr w:rsidR="00206098" w:rsidRPr="00F8494D" w14:paraId="15AB2551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4E99A862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  <w:rPrChange w:id="74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  <w:tc>
          <w:tcPr>
            <w:tcW w:w="2165" w:type="dxa"/>
          </w:tcPr>
          <w:p w14:paraId="77DD897F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  <w:rPrChange w:id="75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  <w:tc>
          <w:tcPr>
            <w:tcW w:w="2183" w:type="dxa"/>
          </w:tcPr>
          <w:p w14:paraId="08F0BB6F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  <w:rPrChange w:id="76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  <w:tc>
          <w:tcPr>
            <w:tcW w:w="2183" w:type="dxa"/>
          </w:tcPr>
          <w:p w14:paraId="16535330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  <w:rPrChange w:id="77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</w:tr>
      <w:tr w:rsidR="00206098" w:rsidRPr="00F8494D" w14:paraId="6BEC6DEB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61C355D6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  <w:rPrChange w:id="78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  <w:tc>
          <w:tcPr>
            <w:tcW w:w="2165" w:type="dxa"/>
          </w:tcPr>
          <w:p w14:paraId="1DC0E28A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  <w:rPrChange w:id="79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  <w:tc>
          <w:tcPr>
            <w:tcW w:w="2183" w:type="dxa"/>
          </w:tcPr>
          <w:p w14:paraId="0BBF7BE9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  <w:rPrChange w:id="80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  <w:tc>
          <w:tcPr>
            <w:tcW w:w="2183" w:type="dxa"/>
          </w:tcPr>
          <w:p w14:paraId="4C0160D3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  <w:rPrChange w:id="81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</w:tr>
      <w:tr w:rsidR="00206098" w:rsidRPr="00F8494D" w14:paraId="5E0928E5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6841C675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  <w:rPrChange w:id="82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  <w:tc>
          <w:tcPr>
            <w:tcW w:w="2165" w:type="dxa"/>
          </w:tcPr>
          <w:p w14:paraId="3E675A89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  <w:rPrChange w:id="83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  <w:tc>
          <w:tcPr>
            <w:tcW w:w="2183" w:type="dxa"/>
          </w:tcPr>
          <w:p w14:paraId="1E09000E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  <w:rPrChange w:id="84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  <w:tc>
          <w:tcPr>
            <w:tcW w:w="2183" w:type="dxa"/>
          </w:tcPr>
          <w:p w14:paraId="5A53DB19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  <w:rPrChange w:id="85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</w:tr>
      <w:tr w:rsidR="00206098" w:rsidRPr="00F8494D" w14:paraId="60C38037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2072B8BA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  <w:rPrChange w:id="86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  <w:tc>
          <w:tcPr>
            <w:tcW w:w="2165" w:type="dxa"/>
          </w:tcPr>
          <w:p w14:paraId="6C2581BF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  <w:rPrChange w:id="87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  <w:tc>
          <w:tcPr>
            <w:tcW w:w="2183" w:type="dxa"/>
          </w:tcPr>
          <w:p w14:paraId="75EF75D8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  <w:rPrChange w:id="88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  <w:tc>
          <w:tcPr>
            <w:tcW w:w="2183" w:type="dxa"/>
          </w:tcPr>
          <w:p w14:paraId="7E88CA3D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  <w:rPrChange w:id="89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</w:tr>
      <w:tr w:rsidR="00206098" w:rsidRPr="00F8494D" w14:paraId="4F210E4B" w14:textId="77777777" w:rsidTr="00AF13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471ABA23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  <w:rPrChange w:id="90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  <w:tc>
          <w:tcPr>
            <w:tcW w:w="2165" w:type="dxa"/>
          </w:tcPr>
          <w:p w14:paraId="6763A9BA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  <w:rPrChange w:id="91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  <w:tc>
          <w:tcPr>
            <w:tcW w:w="2183" w:type="dxa"/>
          </w:tcPr>
          <w:p w14:paraId="75733CAD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  <w:rPrChange w:id="92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  <w:tc>
          <w:tcPr>
            <w:tcW w:w="2183" w:type="dxa"/>
          </w:tcPr>
          <w:p w14:paraId="60EBBF91" w14:textId="77777777" w:rsidR="00206098" w:rsidRPr="00F8494D" w:rsidRDefault="00206098" w:rsidP="00AF1391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  <w:rPrChange w:id="93" w:author="Peter Eimannsberger" w:date="2024-09-11T10:05:00Z">
                  <w:rPr>
                    <w:rFonts w:asciiTheme="minorHAnsi" w:hAnsiTheme="minorHAnsi" w:cstheme="minorHAnsi"/>
                    <w:bCs/>
                    <w:sz w:val="19"/>
                    <w:szCs w:val="19"/>
                  </w:rPr>
                </w:rPrChange>
              </w:rPr>
            </w:pPr>
          </w:p>
        </w:tc>
      </w:tr>
    </w:tbl>
    <w:p w14:paraId="422E2D4F" w14:textId="1D1AAE31" w:rsidR="00206098" w:rsidRPr="00F8494D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94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95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>Zoznam uchádzačov, ktorí budú vyzvaní na vysvetlenie podľa § 53 ods. 1</w:t>
      </w:r>
      <w:r w:rsidR="00950B34" w:rsidRPr="00F8494D">
        <w:rPr>
          <w:rFonts w:asciiTheme="minorHAnsi" w:hAnsiTheme="minorHAnsi" w:cstheme="minorHAnsi"/>
          <w:bCs/>
          <w:sz w:val="19"/>
          <w:szCs w:val="19"/>
          <w:rPrChange w:id="96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 xml:space="preserve"> alebo 2 </w:t>
      </w:r>
      <w:r w:rsidRPr="00F8494D">
        <w:rPr>
          <w:rFonts w:asciiTheme="minorHAnsi" w:hAnsiTheme="minorHAnsi" w:cstheme="minorHAnsi"/>
          <w:bCs/>
          <w:sz w:val="19"/>
          <w:szCs w:val="19"/>
          <w:rPrChange w:id="97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>ZVO:</w:t>
      </w:r>
    </w:p>
    <w:p w14:paraId="008D1648" w14:textId="77777777" w:rsidR="00206098" w:rsidRPr="00F8494D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98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99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 xml:space="preserve">Zoznam vylúčených uchádzačov s uvedením dôvodu ich vylúčenia: </w:t>
      </w:r>
    </w:p>
    <w:p w14:paraId="3F9C6ED2" w14:textId="172AD8FE" w:rsidR="00206098" w:rsidRPr="00F8494D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100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101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>Záznam z osobnej konzultácie na účely vysvetlenia predloženého odôvodnenia mimoriadne nízkej ponuky podpísaný všetkými účastníkmi:</w:t>
      </w:r>
    </w:p>
    <w:p w14:paraId="61D356F2" w14:textId="77777777" w:rsidR="00C2191D" w:rsidRPr="00F8494D" w:rsidRDefault="00C2191D" w:rsidP="00C2191D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102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</w:p>
    <w:p w14:paraId="6F543DA3" w14:textId="77777777" w:rsidR="00206098" w:rsidRPr="00F8494D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103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104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>Dôvody vylúčenia mimoriadne nízkych ponúk:</w:t>
      </w:r>
    </w:p>
    <w:p w14:paraId="0DCD893C" w14:textId="77777777" w:rsidR="00206098" w:rsidRPr="00F8494D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105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106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>Ak ide o verejnú súťaž informácie o vyhodnotení splnenia podmienok účasti:</w:t>
      </w:r>
    </w:p>
    <w:p w14:paraId="21166F62" w14:textId="77777777" w:rsidR="00206098" w:rsidRPr="00F8494D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107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108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>Dôvody, pre ktoré člen komisie odmietol podpísať zápisnicu alebo podpísal zápisnicu s výhradou:</w:t>
      </w:r>
    </w:p>
    <w:p w14:paraId="74BBB8FF" w14:textId="77777777" w:rsidR="00206098" w:rsidRPr="00F8494D" w:rsidRDefault="00206098" w:rsidP="00206098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  <w:rPrChange w:id="109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 w:val="19"/>
          <w:szCs w:val="19"/>
          <w:rPrChange w:id="110" w:author="Peter Eimannsberger" w:date="2024-09-11T10:05:00Z">
            <w:rPr>
              <w:rFonts w:asciiTheme="minorHAnsi" w:hAnsiTheme="minorHAnsi" w:cstheme="minorHAnsi"/>
              <w:bCs/>
              <w:sz w:val="19"/>
              <w:szCs w:val="19"/>
            </w:rPr>
          </w:rPrChange>
        </w:rPr>
        <w:t>Záver vyhodnotenia ponúk:</w:t>
      </w:r>
    </w:p>
    <w:p w14:paraId="60B509E4" w14:textId="77777777" w:rsidR="00206098" w:rsidRPr="00F8494D" w:rsidRDefault="00206098" w:rsidP="00206098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11" w:author="Peter Eimannsberger" w:date="2024-09-11T10:05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</w:pPr>
      <w:r w:rsidRPr="00F8494D">
        <w:rPr>
          <w:rFonts w:asciiTheme="minorHAnsi" w:hAnsiTheme="minorHAnsi" w:cstheme="minorHAnsi"/>
          <w:bCs/>
          <w:szCs w:val="19"/>
          <w:lang w:val="sk-SK"/>
          <w:rPrChange w:id="112" w:author="Peter Eimannsberger" w:date="2024-09-11T10:05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  <w:t>Členovia komisie na vyhodnotenie ponúk vyhlasujú, že táto zápisnica zodpovedá skutočnosti, čo potvrdzujú svojim podpisom na prezenčnej listine, ktorá tvorí neoddeliteľnú prílohu č. 1 tejto zápisnice.</w:t>
      </w:r>
    </w:p>
    <w:p w14:paraId="1C496864" w14:textId="77777777" w:rsidR="00206098" w:rsidRPr="00F8494D" w:rsidRDefault="00206098" w:rsidP="00206098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13" w:author="Peter Eimannsberger" w:date="2024-09-11T10:05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</w:pPr>
    </w:p>
    <w:p w14:paraId="473681C5" w14:textId="77777777" w:rsidR="00206098" w:rsidRPr="00F8494D" w:rsidRDefault="00206098" w:rsidP="00206098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14" w:author="Peter Eimannsberger" w:date="2024-09-11T10:05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</w:pPr>
      <w:r w:rsidRPr="00F8494D">
        <w:rPr>
          <w:rFonts w:asciiTheme="minorHAnsi" w:hAnsiTheme="minorHAnsi" w:cstheme="minorHAnsi"/>
          <w:bCs/>
          <w:szCs w:val="19"/>
          <w:lang w:val="sk-SK"/>
          <w:rPrChange w:id="115" w:author="Peter Eimannsberger" w:date="2024-09-11T10:05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  <w:t>Mená a podpisy členov komisie:</w:t>
      </w:r>
    </w:p>
    <w:p w14:paraId="111D3A50" w14:textId="77777777" w:rsidR="00206098" w:rsidRPr="00F8494D" w:rsidRDefault="00206098" w:rsidP="00206098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16" w:author="Peter Eimannsberger" w:date="2024-09-11T10:05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</w:pPr>
    </w:p>
    <w:p w14:paraId="2952B713" w14:textId="77777777" w:rsidR="00206098" w:rsidRPr="00F8494D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17" w:author="Peter Eimannsberger" w:date="2024-09-11T10:05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</w:pPr>
      <w:r w:rsidRPr="00F8494D">
        <w:rPr>
          <w:rFonts w:asciiTheme="minorHAnsi" w:hAnsiTheme="minorHAnsi" w:cstheme="minorHAnsi"/>
          <w:bCs/>
          <w:szCs w:val="19"/>
          <w:lang w:val="sk-SK"/>
          <w:rPrChange w:id="118" w:author="Peter Eimannsberger" w:date="2024-09-11T10:05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  <w:t>Meno, priezvisko, člen komisie s/bez práva vyhodnocovania:</w:t>
      </w:r>
      <w:r w:rsidRPr="00F8494D">
        <w:rPr>
          <w:rFonts w:asciiTheme="minorHAnsi" w:hAnsiTheme="minorHAnsi" w:cstheme="minorHAnsi"/>
          <w:bCs/>
          <w:szCs w:val="19"/>
          <w:lang w:val="sk-SK"/>
          <w:rPrChange w:id="119" w:author="Peter Eimannsberger" w:date="2024-09-11T10:05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  <w:tab/>
        <w:t>……………………………………</w:t>
      </w:r>
    </w:p>
    <w:p w14:paraId="65462D97" w14:textId="77777777" w:rsidR="00206098" w:rsidRPr="00F8494D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20" w:author="Peter Eimannsberger" w:date="2024-09-11T10:05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</w:pPr>
      <w:r w:rsidRPr="00F8494D">
        <w:rPr>
          <w:rFonts w:asciiTheme="minorHAnsi" w:hAnsiTheme="minorHAnsi" w:cstheme="minorHAnsi"/>
          <w:bCs/>
          <w:szCs w:val="19"/>
          <w:lang w:val="sk-SK"/>
          <w:rPrChange w:id="121" w:author="Peter Eimannsberger" w:date="2024-09-11T10:05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  <w:t>Meno, priezvisko, člen komisie s/bez práva vyhodnocovania:</w:t>
      </w:r>
      <w:r w:rsidRPr="00F8494D">
        <w:rPr>
          <w:rFonts w:asciiTheme="minorHAnsi" w:hAnsiTheme="minorHAnsi" w:cstheme="minorHAnsi"/>
          <w:bCs/>
          <w:szCs w:val="19"/>
          <w:lang w:val="sk-SK"/>
          <w:rPrChange w:id="122" w:author="Peter Eimannsberger" w:date="2024-09-11T10:05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  <w:tab/>
        <w:t>……………………………………</w:t>
      </w:r>
    </w:p>
    <w:p w14:paraId="504FE3F4" w14:textId="77777777" w:rsidR="00206098" w:rsidRPr="00F8494D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23" w:author="Peter Eimannsberger" w:date="2024-09-11T10:05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</w:pPr>
      <w:r w:rsidRPr="00F8494D">
        <w:rPr>
          <w:rFonts w:asciiTheme="minorHAnsi" w:hAnsiTheme="minorHAnsi" w:cstheme="minorHAnsi"/>
          <w:bCs/>
          <w:szCs w:val="19"/>
          <w:lang w:val="sk-SK"/>
          <w:rPrChange w:id="124" w:author="Peter Eimannsberger" w:date="2024-09-11T10:05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  <w:t>Meno, priezvisko, člen komisie s/bez práva vyhodnocovania:</w:t>
      </w:r>
      <w:r w:rsidRPr="00F8494D">
        <w:rPr>
          <w:rFonts w:asciiTheme="minorHAnsi" w:hAnsiTheme="minorHAnsi" w:cstheme="minorHAnsi"/>
          <w:bCs/>
          <w:szCs w:val="19"/>
          <w:lang w:val="sk-SK"/>
          <w:rPrChange w:id="125" w:author="Peter Eimannsberger" w:date="2024-09-11T10:05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  <w:tab/>
        <w:t>……………………………………</w:t>
      </w:r>
    </w:p>
    <w:p w14:paraId="23E8E946" w14:textId="77777777" w:rsidR="00206098" w:rsidRPr="00F8494D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26" w:author="Peter Eimannsberger" w:date="2024-09-11T10:05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</w:pPr>
      <w:r w:rsidRPr="00F8494D">
        <w:rPr>
          <w:rFonts w:asciiTheme="minorHAnsi" w:hAnsiTheme="minorHAnsi" w:cstheme="minorHAnsi"/>
          <w:bCs/>
          <w:szCs w:val="19"/>
          <w:lang w:val="sk-SK"/>
          <w:rPrChange w:id="127" w:author="Peter Eimannsberger" w:date="2024-09-11T10:05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  <w:t>Meno, priezvisko, člen komisie s/bez práva vyhodnocovania:</w:t>
      </w:r>
      <w:r w:rsidRPr="00F8494D">
        <w:rPr>
          <w:rFonts w:asciiTheme="minorHAnsi" w:hAnsiTheme="minorHAnsi" w:cstheme="minorHAnsi"/>
          <w:bCs/>
          <w:szCs w:val="19"/>
          <w:lang w:val="sk-SK"/>
          <w:rPrChange w:id="128" w:author="Peter Eimannsberger" w:date="2024-09-11T10:05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  <w:tab/>
        <w:t>……………………………………</w:t>
      </w:r>
    </w:p>
    <w:p w14:paraId="3949EFE8" w14:textId="77777777" w:rsidR="00206098" w:rsidRPr="00F8494D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29" w:author="Peter Eimannsberger" w:date="2024-09-11T10:05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</w:pPr>
    </w:p>
    <w:p w14:paraId="64856A13" w14:textId="77777777" w:rsidR="00206098" w:rsidRPr="00F8494D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30" w:author="Peter Eimannsberger" w:date="2024-09-11T10:05:00Z">
            <w:rPr>
              <w:rFonts w:asciiTheme="minorHAnsi" w:hAnsiTheme="minorHAnsi" w:cstheme="minorHAnsi"/>
              <w:bCs/>
              <w:szCs w:val="19"/>
              <w:lang w:val="sk-SK"/>
            </w:rPr>
          </w:rPrChange>
        </w:rPr>
      </w:pPr>
    </w:p>
    <w:p w14:paraId="6D435016" w14:textId="77777777" w:rsidR="00206098" w:rsidRPr="00F8494D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31" w:author="Peter Eimannsberger" w:date="2024-09-11T10:05:00Z">
            <w:rPr>
              <w:rFonts w:asciiTheme="minorHAnsi" w:hAnsiTheme="minorHAnsi" w:cstheme="minorHAnsi"/>
              <w:bCs/>
              <w:szCs w:val="19"/>
              <w:lang w:val="it-IT"/>
            </w:rPr>
          </w:rPrChange>
        </w:rPr>
      </w:pPr>
      <w:r w:rsidRPr="00F8494D">
        <w:rPr>
          <w:rFonts w:asciiTheme="minorHAnsi" w:hAnsiTheme="minorHAnsi" w:cstheme="minorHAnsi"/>
          <w:bCs/>
          <w:szCs w:val="19"/>
          <w:lang w:val="sk-SK"/>
          <w:rPrChange w:id="132" w:author="Peter Eimannsberger" w:date="2024-09-11T10:05:00Z">
            <w:rPr>
              <w:rFonts w:asciiTheme="minorHAnsi" w:hAnsiTheme="minorHAnsi" w:cstheme="minorHAnsi"/>
              <w:bCs/>
              <w:szCs w:val="19"/>
              <w:lang w:val="it-IT"/>
            </w:rPr>
          </w:rPrChange>
        </w:rPr>
        <w:t xml:space="preserve">Miesto a dátum vypracovania zápisnice: </w:t>
      </w:r>
    </w:p>
    <w:p w14:paraId="4A645F7E" w14:textId="77777777" w:rsidR="00206098" w:rsidRPr="00F8494D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33" w:author="Peter Eimannsberger" w:date="2024-09-11T10:05:00Z">
            <w:rPr>
              <w:rFonts w:asciiTheme="minorHAnsi" w:hAnsiTheme="minorHAnsi" w:cstheme="minorHAnsi"/>
              <w:bCs/>
              <w:szCs w:val="19"/>
              <w:lang w:val="it-IT"/>
            </w:rPr>
          </w:rPrChange>
        </w:rPr>
      </w:pPr>
    </w:p>
    <w:p w14:paraId="07B03639" w14:textId="77777777" w:rsidR="00206098" w:rsidRPr="00F8494D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34" w:author="Peter Eimannsberger" w:date="2024-09-11T10:05:00Z">
            <w:rPr>
              <w:rFonts w:asciiTheme="minorHAnsi" w:hAnsiTheme="minorHAnsi" w:cstheme="minorHAnsi"/>
              <w:bCs/>
              <w:szCs w:val="19"/>
              <w:lang w:val="it-IT"/>
            </w:rPr>
          </w:rPrChange>
        </w:rPr>
      </w:pPr>
    </w:p>
    <w:p w14:paraId="0E1CED32" w14:textId="77777777" w:rsidR="00206098" w:rsidRPr="00F8494D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35" w:author="Peter Eimannsberger" w:date="2024-09-11T10:05:00Z">
            <w:rPr>
              <w:rFonts w:asciiTheme="minorHAnsi" w:hAnsiTheme="minorHAnsi" w:cstheme="minorHAnsi"/>
              <w:bCs/>
              <w:szCs w:val="19"/>
              <w:lang w:val="it-IT"/>
            </w:rPr>
          </w:rPrChange>
        </w:rPr>
      </w:pPr>
    </w:p>
    <w:p w14:paraId="06C44B65" w14:textId="77777777" w:rsidR="00206098" w:rsidRPr="00F8494D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36" w:author="Peter Eimannsberger" w:date="2024-09-11T10:05:00Z">
            <w:rPr>
              <w:rFonts w:asciiTheme="minorHAnsi" w:hAnsiTheme="minorHAnsi" w:cstheme="minorHAnsi"/>
              <w:bCs/>
              <w:szCs w:val="19"/>
              <w:lang w:val="it-IT"/>
            </w:rPr>
          </w:rPrChange>
        </w:rPr>
      </w:pPr>
    </w:p>
    <w:p w14:paraId="338D05F5" w14:textId="77777777" w:rsidR="00206098" w:rsidRPr="00F8494D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37" w:author="Peter Eimannsberger" w:date="2024-09-11T10:05:00Z">
            <w:rPr>
              <w:rFonts w:asciiTheme="minorHAnsi" w:hAnsiTheme="minorHAnsi" w:cstheme="minorHAnsi"/>
              <w:bCs/>
              <w:szCs w:val="19"/>
              <w:lang w:val="it-IT"/>
            </w:rPr>
          </w:rPrChange>
        </w:rPr>
      </w:pPr>
    </w:p>
    <w:p w14:paraId="442A5E8C" w14:textId="77777777" w:rsidR="00206098" w:rsidRPr="00F8494D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38" w:author="Peter Eimannsberger" w:date="2024-09-11T10:05:00Z">
            <w:rPr>
              <w:rFonts w:asciiTheme="minorHAnsi" w:hAnsiTheme="minorHAnsi" w:cstheme="minorHAnsi"/>
              <w:bCs/>
              <w:szCs w:val="19"/>
              <w:lang w:val="it-IT"/>
            </w:rPr>
          </w:rPrChange>
        </w:rPr>
      </w:pPr>
    </w:p>
    <w:p w14:paraId="2879F2D5" w14:textId="77777777" w:rsidR="00206098" w:rsidRPr="00F8494D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39" w:author="Peter Eimannsberger" w:date="2024-09-11T10:05:00Z">
            <w:rPr>
              <w:rFonts w:asciiTheme="minorHAnsi" w:hAnsiTheme="minorHAnsi" w:cstheme="minorHAnsi"/>
              <w:bCs/>
              <w:szCs w:val="19"/>
              <w:lang w:val="it-IT"/>
            </w:rPr>
          </w:rPrChange>
        </w:rPr>
      </w:pPr>
    </w:p>
    <w:p w14:paraId="6965A447" w14:textId="77777777" w:rsidR="00206098" w:rsidRPr="00F8494D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40" w:author="Peter Eimannsberger" w:date="2024-09-11T10:05:00Z">
            <w:rPr>
              <w:rFonts w:asciiTheme="minorHAnsi" w:hAnsiTheme="minorHAnsi" w:cstheme="minorHAnsi"/>
              <w:bCs/>
              <w:szCs w:val="19"/>
              <w:lang w:val="it-IT"/>
            </w:rPr>
          </w:rPrChange>
        </w:rPr>
      </w:pPr>
    </w:p>
    <w:p w14:paraId="7B5C1BE5" w14:textId="77777777" w:rsidR="00206098" w:rsidRPr="00F8494D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41" w:author="Peter Eimannsberger" w:date="2024-09-11T10:05:00Z">
            <w:rPr>
              <w:rFonts w:asciiTheme="minorHAnsi" w:hAnsiTheme="minorHAnsi" w:cstheme="minorHAnsi"/>
              <w:bCs/>
              <w:szCs w:val="19"/>
              <w:lang w:val="it-IT"/>
            </w:rPr>
          </w:rPrChange>
        </w:rPr>
      </w:pPr>
    </w:p>
    <w:p w14:paraId="17A713CF" w14:textId="77777777" w:rsidR="00206098" w:rsidRPr="00F8494D" w:rsidRDefault="00206098" w:rsidP="00206098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42" w:author="Peter Eimannsberger" w:date="2024-09-11T10:05:00Z">
            <w:rPr>
              <w:rFonts w:asciiTheme="minorHAnsi" w:hAnsiTheme="minorHAnsi" w:cstheme="minorHAnsi"/>
              <w:bCs/>
              <w:szCs w:val="19"/>
            </w:rPr>
          </w:rPrChange>
        </w:rPr>
      </w:pPr>
      <w:r w:rsidRPr="00F8494D">
        <w:rPr>
          <w:rFonts w:asciiTheme="minorHAnsi" w:hAnsiTheme="minorHAnsi" w:cstheme="minorHAnsi"/>
          <w:bCs/>
          <w:szCs w:val="19"/>
          <w:lang w:val="sk-SK"/>
          <w:rPrChange w:id="143" w:author="Peter Eimannsberger" w:date="2024-09-11T10:05:00Z">
            <w:rPr>
              <w:rFonts w:asciiTheme="minorHAnsi" w:hAnsiTheme="minorHAnsi" w:cstheme="minorHAnsi"/>
              <w:bCs/>
              <w:szCs w:val="19"/>
            </w:rPr>
          </w:rPrChange>
        </w:rPr>
        <w:t>Prílohy:</w:t>
      </w:r>
    </w:p>
    <w:p w14:paraId="7FAFAA29" w14:textId="77777777" w:rsidR="00206098" w:rsidRPr="00F8494D" w:rsidRDefault="00206098" w:rsidP="00206098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  <w:lang w:val="sk-SK"/>
          <w:rPrChange w:id="144" w:author="Peter Eimannsberger" w:date="2024-09-11T10:05:00Z">
            <w:rPr>
              <w:rFonts w:asciiTheme="minorHAnsi" w:hAnsiTheme="minorHAnsi" w:cstheme="minorHAnsi"/>
              <w:bCs/>
              <w:szCs w:val="19"/>
            </w:rPr>
          </w:rPrChange>
        </w:rPr>
      </w:pPr>
    </w:p>
    <w:p w14:paraId="5A2B0125" w14:textId="77777777" w:rsidR="00523A3D" w:rsidRPr="00F8494D" w:rsidRDefault="00523A3D" w:rsidP="00523A3D">
      <w:pPr>
        <w:rPr>
          <w:rFonts w:asciiTheme="minorHAnsi" w:hAnsiTheme="minorHAnsi" w:cstheme="minorHAnsi"/>
          <w:szCs w:val="19"/>
          <w:lang w:val="sk-SK"/>
          <w:rPrChange w:id="145" w:author="Peter Eimannsberger" w:date="2024-09-11T10:05:00Z">
            <w:rPr>
              <w:rFonts w:asciiTheme="minorHAnsi" w:hAnsiTheme="minorHAnsi" w:cstheme="minorHAnsi"/>
              <w:szCs w:val="19"/>
            </w:rPr>
          </w:rPrChange>
        </w:rPr>
      </w:pPr>
    </w:p>
    <w:p w14:paraId="3ED7BCBC" w14:textId="77777777" w:rsidR="00523A3D" w:rsidRPr="00F8494D" w:rsidRDefault="00523A3D" w:rsidP="00523A3D">
      <w:pPr>
        <w:rPr>
          <w:rFonts w:asciiTheme="minorHAnsi" w:hAnsiTheme="minorHAnsi" w:cstheme="minorHAnsi"/>
          <w:szCs w:val="19"/>
          <w:lang w:val="sk-SK"/>
          <w:rPrChange w:id="146" w:author="Peter Eimannsberger" w:date="2024-09-11T10:05:00Z">
            <w:rPr>
              <w:rFonts w:asciiTheme="minorHAnsi" w:hAnsiTheme="minorHAnsi" w:cstheme="minorHAnsi"/>
              <w:szCs w:val="19"/>
            </w:rPr>
          </w:rPrChange>
        </w:rPr>
      </w:pPr>
    </w:p>
    <w:p w14:paraId="57E8C1CB" w14:textId="0F81EA4C" w:rsidR="00DC1DB7" w:rsidRPr="00F8494D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  <w:lang w:val="sk-SK"/>
          <w:rPrChange w:id="147" w:author="Peter Eimannsberger" w:date="2024-09-11T10:05:00Z">
            <w:rPr>
              <w:rFonts w:asciiTheme="minorHAnsi" w:hAnsiTheme="minorHAnsi" w:cstheme="minorHAnsi"/>
              <w:szCs w:val="19"/>
            </w:rPr>
          </w:rPrChange>
        </w:rPr>
      </w:pPr>
    </w:p>
    <w:sectPr w:rsidR="00DC1DB7" w:rsidRPr="00F8494D" w:rsidSect="00A46A00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2B4BB" w14:textId="77777777" w:rsidR="005C2D79" w:rsidRDefault="005C2D79">
      <w:r>
        <w:separator/>
      </w:r>
    </w:p>
    <w:p w14:paraId="58AC49EA" w14:textId="77777777" w:rsidR="005C2D79" w:rsidRDefault="005C2D79"/>
  </w:endnote>
  <w:endnote w:type="continuationSeparator" w:id="0">
    <w:p w14:paraId="6466DC5E" w14:textId="77777777" w:rsidR="005C2D79" w:rsidRDefault="005C2D79">
      <w:r>
        <w:continuationSeparator/>
      </w:r>
    </w:p>
    <w:p w14:paraId="5920EF18" w14:textId="77777777" w:rsidR="005C2D79" w:rsidRDefault="005C2D79"/>
  </w:endnote>
  <w:endnote w:type="continuationNotice" w:id="1">
    <w:p w14:paraId="7DF189A2" w14:textId="77777777" w:rsidR="005C2D79" w:rsidRDefault="005C2D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14E4F95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49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6A7D5" w14:textId="77777777" w:rsidR="005C2D79" w:rsidRDefault="005C2D79">
      <w:r>
        <w:separator/>
      </w:r>
    </w:p>
    <w:p w14:paraId="726163A1" w14:textId="77777777" w:rsidR="005C2D79" w:rsidRDefault="005C2D79"/>
  </w:footnote>
  <w:footnote w:type="continuationSeparator" w:id="0">
    <w:p w14:paraId="07C1835D" w14:textId="77777777" w:rsidR="005C2D79" w:rsidRDefault="005C2D79">
      <w:r>
        <w:continuationSeparator/>
      </w:r>
    </w:p>
    <w:p w14:paraId="25D94A5F" w14:textId="77777777" w:rsidR="005C2D79" w:rsidRDefault="005C2D79"/>
  </w:footnote>
  <w:footnote w:type="continuationNotice" w:id="1">
    <w:p w14:paraId="5186B0F9" w14:textId="77777777" w:rsidR="005C2D79" w:rsidRDefault="005C2D79"/>
  </w:footnote>
  <w:footnote w:id="2">
    <w:p w14:paraId="111FEF6B" w14:textId="6447D3EC" w:rsidR="00206098" w:rsidRPr="00725BA5" w:rsidRDefault="00206098" w:rsidP="00206098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725BA5">
        <w:rPr>
          <w:sz w:val="14"/>
        </w:rPr>
        <w:t>Relevantné v prípade</w:t>
      </w:r>
      <w:ins w:id="14" w:author="Karol M" w:date="2024-08-16T08:30:00Z">
        <w:r w:rsidR="00226350">
          <w:rPr>
            <w:sz w:val="14"/>
          </w:rPr>
          <w:t>,</w:t>
        </w:r>
      </w:ins>
      <w:r w:rsidRPr="00725BA5">
        <w:rPr>
          <w:sz w:val="14"/>
        </w:rPr>
        <w:t xml:space="preserve"> ak sa zápisnica vyhotovuje po elektronickej aukcii</w:t>
      </w:r>
    </w:p>
  </w:footnote>
  <w:footnote w:id="3">
    <w:p w14:paraId="11308D8D" w14:textId="77777777" w:rsidR="00206098" w:rsidRPr="00725BA5" w:rsidRDefault="00206098" w:rsidP="00206098">
      <w:pPr>
        <w:pStyle w:val="Textpoznmkypodiarou"/>
        <w:rPr>
          <w:sz w:val="14"/>
          <w:lang w:val="sk-SK"/>
        </w:rPr>
      </w:pPr>
      <w:r w:rsidRPr="00725BA5">
        <w:rPr>
          <w:rStyle w:val="Odkaznapoznmkupodiarou"/>
          <w:sz w:val="14"/>
        </w:rPr>
        <w:footnoteRef/>
      </w:r>
      <w:r w:rsidRPr="00FC0A94">
        <w:rPr>
          <w:sz w:val="14"/>
          <w:lang w:val="sk-SK"/>
        </w:rPr>
        <w:t xml:space="preserve"> Uvedú sa mená, alebo odkaz na prezenčnú listinu, ktorá bude prílohou zápisnice, plus informácia či má alebo nemá člen komisie právo vyhodnocovať,</w:t>
      </w:r>
    </w:p>
  </w:footnote>
  <w:footnote w:id="4">
    <w:p w14:paraId="0EB31E1C" w14:textId="77777777" w:rsidR="00206098" w:rsidRPr="00725BA5" w:rsidRDefault="00206098" w:rsidP="00206098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 w:rsidRPr="00FC0A94">
        <w:rPr>
          <w:lang w:val="sk-SK"/>
        </w:rPr>
        <w:t xml:space="preserve"> </w:t>
      </w:r>
      <w:r w:rsidRPr="00FC0A94">
        <w:rPr>
          <w:sz w:val="14"/>
          <w:lang w:val="sk-SK"/>
        </w:rPr>
        <w:t>Uvedie sa stručný prehľad žiadostí o vysvetlenie /doplnenie ak nejaké boli  riešené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C44B7" w14:textId="429D637B" w:rsidR="00A9002E" w:rsidRDefault="00A9002E" w:rsidP="00A9002E">
    <w:pPr>
      <w:autoSpaceDE w:val="0"/>
      <w:autoSpaceDN w:val="0"/>
      <w:adjustRightInd w:val="0"/>
      <w:jc w:val="center"/>
      <w:rPr>
        <w:rFonts w:ascii="Times New Roman" w:hAnsi="Times New Roman"/>
        <w:b/>
        <w:bCs/>
        <w:color w:val="000000"/>
        <w:sz w:val="20"/>
        <w:szCs w:val="20"/>
      </w:rPr>
    </w:pPr>
    <w:bookmarkStart w:id="148" w:name="OLE_LINK1"/>
  </w:p>
  <w:p w14:paraId="759A58A8" w14:textId="0A3B231E" w:rsidR="003524AF" w:rsidRPr="003524AF" w:rsidDel="00FC0A94" w:rsidRDefault="008621FC" w:rsidP="009F4457">
    <w:pPr>
      <w:autoSpaceDE w:val="0"/>
      <w:autoSpaceDN w:val="0"/>
      <w:adjustRightInd w:val="0"/>
      <w:jc w:val="right"/>
      <w:rPr>
        <w:del w:id="149" w:author="Karol M" w:date="2024-08-02T13:04:00Z"/>
        <w:sz w:val="16"/>
        <w:lang w:val="en-GB"/>
      </w:rPr>
    </w:pPr>
    <w:del w:id="150" w:author="Karol M" w:date="2024-08-02T13:04:00Z">
      <w:r w:rsidRPr="00F505EF" w:rsidDel="00FC0A94">
        <w:rPr>
          <w:rFonts w:ascii="Times New Roman" w:hAnsi="Times New Roman"/>
          <w:b/>
          <w:bCs/>
          <w:color w:val="000000"/>
          <w:sz w:val="20"/>
          <w:szCs w:val="20"/>
        </w:rPr>
        <w:delText xml:space="preserve">Príloha č. </w:delText>
      </w:r>
      <w:r w:rsidR="009F4457" w:rsidDel="00FC0A94">
        <w:rPr>
          <w:rFonts w:ascii="Times New Roman" w:hAnsi="Times New Roman"/>
          <w:b/>
          <w:bCs/>
          <w:color w:val="000000"/>
          <w:sz w:val="20"/>
          <w:szCs w:val="20"/>
        </w:rPr>
        <w:delText>9</w:delText>
      </w:r>
      <w:r w:rsidRPr="00F505EF" w:rsidDel="00FC0A94">
        <w:rPr>
          <w:rFonts w:ascii="Times New Roman" w:hAnsi="Times New Roman"/>
          <w:bCs/>
          <w:color w:val="000000"/>
          <w:sz w:val="20"/>
          <w:szCs w:val="20"/>
        </w:rPr>
        <w:delText xml:space="preserve"> </w:delText>
      </w:r>
      <w:r w:rsidR="009F4457" w:rsidDel="00FC0A94">
        <w:rPr>
          <w:rFonts w:ascii="Times New Roman" w:hAnsi="Times New Roman"/>
          <w:b/>
          <w:bCs/>
          <w:color w:val="000000"/>
          <w:sz w:val="20"/>
          <w:szCs w:val="20"/>
        </w:rPr>
        <w:delText>k Usmerneniu k verejnému obstarávaniu fondov pre oblast vnútorných záležitostí</w:delText>
      </w:r>
      <w:r w:rsidR="003524AF" w:rsidRPr="003524AF" w:rsidDel="00FC0A94">
        <w:rPr>
          <w:rFonts w:ascii="Times New Roman" w:hAnsi="Times New Roman"/>
          <w:caps/>
          <w:sz w:val="16"/>
        </w:rPr>
        <w:delText xml:space="preserve"> </w:delText>
      </w:r>
      <w:bookmarkEnd w:id="148"/>
    </w:del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15DAE" w14:textId="77777777" w:rsidR="00584A69" w:rsidRDefault="00584A69" w:rsidP="00604E68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03A34F17" wp14:editId="2B1DCCEB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63899F" w14:textId="77777777" w:rsidR="00584A69" w:rsidRPr="00D72830" w:rsidRDefault="00584A69" w:rsidP="00604E68">
    <w:pPr>
      <w:ind w:right="283"/>
      <w:rPr>
        <w:b/>
        <w:sz w:val="20"/>
        <w:szCs w:val="20"/>
        <w:lang w:val="sk-SK"/>
      </w:rPr>
    </w:pPr>
  </w:p>
  <w:p w14:paraId="2FD532D3" w14:textId="6326D73C" w:rsidR="00D923C0" w:rsidRPr="00FC0A94" w:rsidRDefault="00D923C0" w:rsidP="00604E68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  <w:lang w:val="sk-SK"/>
      </w:rPr>
    </w:pPr>
    <w:r w:rsidRPr="00FC0A94">
      <w:rPr>
        <w:rFonts w:ascii="Times New Roman" w:hAnsi="Times New Roman"/>
        <w:b/>
        <w:bCs/>
        <w:color w:val="000000"/>
        <w:sz w:val="20"/>
        <w:szCs w:val="20"/>
        <w:lang w:val="sk-SK"/>
      </w:rPr>
      <w:t xml:space="preserve">Príloha č. </w:t>
    </w:r>
    <w:ins w:id="151" w:author="Karol M" w:date="2024-08-16T08:30:00Z">
      <w:r w:rsidR="00226350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8</w:t>
      </w:r>
    </w:ins>
    <w:del w:id="152" w:author="Karol M" w:date="2024-08-16T08:30:00Z">
      <w:r w:rsidR="00584A69" w:rsidRPr="00FC0A94" w:rsidDel="00226350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delText>7</w:delText>
      </w:r>
    </w:del>
    <w:r w:rsidRPr="00FC0A94">
      <w:rPr>
        <w:rFonts w:ascii="Times New Roman" w:hAnsi="Times New Roman"/>
        <w:bCs/>
        <w:color w:val="000000"/>
        <w:sz w:val="20"/>
        <w:szCs w:val="20"/>
        <w:lang w:val="sk-SK"/>
      </w:rPr>
      <w:t xml:space="preserve"> </w:t>
    </w:r>
    <w:r w:rsidRPr="00FC0A94">
      <w:rPr>
        <w:rFonts w:ascii="Times New Roman" w:hAnsi="Times New Roman"/>
        <w:b/>
        <w:bCs/>
        <w:color w:val="000000"/>
        <w:sz w:val="20"/>
        <w:szCs w:val="20"/>
        <w:lang w:val="sk-SK"/>
      </w:rPr>
      <w:t>k Usmerneniu k verejnému obstarávaniu/obstarávaniu</w:t>
    </w:r>
  </w:p>
  <w:p w14:paraId="733A4909" w14:textId="7E73EFA7" w:rsidR="00D923C0" w:rsidRPr="00FC0A94" w:rsidRDefault="00D923C0">
    <w:pPr>
      <w:pStyle w:val="Hlavika"/>
      <w:rPr>
        <w:lang w:val="sk-SK"/>
      </w:rPr>
    </w:pPr>
  </w:p>
  <w:p w14:paraId="6A164A0D" w14:textId="77777777" w:rsidR="00A9002E" w:rsidRPr="00FC0A94" w:rsidRDefault="00A9002E" w:rsidP="00CD66AE">
    <w:pPr>
      <w:autoSpaceDE w:val="0"/>
      <w:autoSpaceDN w:val="0"/>
      <w:adjustRightInd w:val="0"/>
      <w:jc w:val="right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1C4A07"/>
    <w:multiLevelType w:val="hybridMultilevel"/>
    <w:tmpl w:val="95E01F5A"/>
    <w:lvl w:ilvl="0" w:tplc="0060C9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40606215"/>
    <w:multiLevelType w:val="hybridMultilevel"/>
    <w:tmpl w:val="4A7E3160"/>
    <w:lvl w:ilvl="0" w:tplc="93883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4BA09FE"/>
    <w:multiLevelType w:val="hybridMultilevel"/>
    <w:tmpl w:val="62188B18"/>
    <w:lvl w:ilvl="0" w:tplc="BD224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6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2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5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6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0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3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2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3"/>
  </w:num>
  <w:num w:numId="8">
    <w:abstractNumId w:val="153"/>
  </w:num>
  <w:num w:numId="9">
    <w:abstractNumId w:val="99"/>
  </w:num>
  <w:num w:numId="10">
    <w:abstractNumId w:val="20"/>
  </w:num>
  <w:num w:numId="11">
    <w:abstractNumId w:val="33"/>
  </w:num>
  <w:num w:numId="12">
    <w:abstractNumId w:val="91"/>
  </w:num>
  <w:num w:numId="13">
    <w:abstractNumId w:val="1"/>
  </w:num>
  <w:num w:numId="14">
    <w:abstractNumId w:val="18"/>
  </w:num>
  <w:num w:numId="15">
    <w:abstractNumId w:val="0"/>
  </w:num>
  <w:num w:numId="16">
    <w:abstractNumId w:val="126"/>
  </w:num>
  <w:num w:numId="17">
    <w:abstractNumId w:val="134"/>
  </w:num>
  <w:num w:numId="18">
    <w:abstractNumId w:val="52"/>
  </w:num>
  <w:num w:numId="19">
    <w:abstractNumId w:val="38"/>
  </w:num>
  <w:num w:numId="20">
    <w:abstractNumId w:val="138"/>
  </w:num>
  <w:num w:numId="21">
    <w:abstractNumId w:val="2"/>
  </w:num>
  <w:num w:numId="22">
    <w:abstractNumId w:val="88"/>
  </w:num>
  <w:num w:numId="23">
    <w:abstractNumId w:val="37"/>
  </w:num>
  <w:num w:numId="24">
    <w:abstractNumId w:val="118"/>
  </w:num>
  <w:num w:numId="25">
    <w:abstractNumId w:val="140"/>
  </w:num>
  <w:num w:numId="26">
    <w:abstractNumId w:val="64"/>
  </w:num>
  <w:num w:numId="27">
    <w:abstractNumId w:val="141"/>
  </w:num>
  <w:num w:numId="28">
    <w:abstractNumId w:val="110"/>
  </w:num>
  <w:num w:numId="29">
    <w:abstractNumId w:val="78"/>
  </w:num>
  <w:num w:numId="30">
    <w:abstractNumId w:val="113"/>
  </w:num>
  <w:num w:numId="31">
    <w:abstractNumId w:val="31"/>
  </w:num>
  <w:num w:numId="32">
    <w:abstractNumId w:val="117"/>
  </w:num>
  <w:num w:numId="33">
    <w:abstractNumId w:val="103"/>
  </w:num>
  <w:num w:numId="34">
    <w:abstractNumId w:val="145"/>
  </w:num>
  <w:num w:numId="35">
    <w:abstractNumId w:val="130"/>
  </w:num>
  <w:num w:numId="36">
    <w:abstractNumId w:val="146"/>
  </w:num>
  <w:num w:numId="37">
    <w:abstractNumId w:val="150"/>
  </w:num>
  <w:num w:numId="38">
    <w:abstractNumId w:val="74"/>
  </w:num>
  <w:num w:numId="39">
    <w:abstractNumId w:val="4"/>
  </w:num>
  <w:num w:numId="40">
    <w:abstractNumId w:val="129"/>
  </w:num>
  <w:num w:numId="41">
    <w:abstractNumId w:val="97"/>
  </w:num>
  <w:num w:numId="42">
    <w:abstractNumId w:val="109"/>
  </w:num>
  <w:num w:numId="43">
    <w:abstractNumId w:val="143"/>
  </w:num>
  <w:num w:numId="44">
    <w:abstractNumId w:val="86"/>
  </w:num>
  <w:num w:numId="45">
    <w:abstractNumId w:val="80"/>
  </w:num>
  <w:num w:numId="46">
    <w:abstractNumId w:val="93"/>
  </w:num>
  <w:num w:numId="47">
    <w:abstractNumId w:val="50"/>
  </w:num>
  <w:num w:numId="48">
    <w:abstractNumId w:val="23"/>
  </w:num>
  <w:num w:numId="49">
    <w:abstractNumId w:val="112"/>
  </w:num>
  <w:num w:numId="50">
    <w:abstractNumId w:val="53"/>
  </w:num>
  <w:num w:numId="51">
    <w:abstractNumId w:val="55"/>
  </w:num>
  <w:num w:numId="52">
    <w:abstractNumId w:val="61"/>
  </w:num>
  <w:num w:numId="53">
    <w:abstractNumId w:val="12"/>
  </w:num>
  <w:num w:numId="54">
    <w:abstractNumId w:val="79"/>
  </w:num>
  <w:num w:numId="55">
    <w:abstractNumId w:val="8"/>
  </w:num>
  <w:num w:numId="56">
    <w:abstractNumId w:val="62"/>
  </w:num>
  <w:num w:numId="57">
    <w:abstractNumId w:val="27"/>
  </w:num>
  <w:num w:numId="58">
    <w:abstractNumId w:val="105"/>
  </w:num>
  <w:num w:numId="59">
    <w:abstractNumId w:val="7"/>
  </w:num>
  <w:num w:numId="60">
    <w:abstractNumId w:val="69"/>
  </w:num>
  <w:num w:numId="61">
    <w:abstractNumId w:val="125"/>
  </w:num>
  <w:num w:numId="62">
    <w:abstractNumId w:val="90"/>
  </w:num>
  <w:num w:numId="63">
    <w:abstractNumId w:val="111"/>
  </w:num>
  <w:num w:numId="64">
    <w:abstractNumId w:val="108"/>
  </w:num>
  <w:num w:numId="65">
    <w:abstractNumId w:val="40"/>
  </w:num>
  <w:num w:numId="66">
    <w:abstractNumId w:val="51"/>
  </w:num>
  <w:num w:numId="67">
    <w:abstractNumId w:val="102"/>
  </w:num>
  <w:num w:numId="68">
    <w:abstractNumId w:val="44"/>
  </w:num>
  <w:num w:numId="69">
    <w:abstractNumId w:val="124"/>
  </w:num>
  <w:num w:numId="70">
    <w:abstractNumId w:val="63"/>
  </w:num>
  <w:num w:numId="71">
    <w:abstractNumId w:val="43"/>
  </w:num>
  <w:num w:numId="72">
    <w:abstractNumId w:val="85"/>
  </w:num>
  <w:num w:numId="73">
    <w:abstractNumId w:val="59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7"/>
  </w:num>
  <w:num w:numId="79">
    <w:abstractNumId w:val="132"/>
  </w:num>
  <w:num w:numId="80">
    <w:abstractNumId w:val="71"/>
  </w:num>
  <w:num w:numId="81">
    <w:abstractNumId w:val="60"/>
  </w:num>
  <w:num w:numId="82">
    <w:abstractNumId w:val="89"/>
  </w:num>
  <w:num w:numId="83">
    <w:abstractNumId w:val="92"/>
  </w:num>
  <w:num w:numId="84">
    <w:abstractNumId w:val="106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9"/>
  </w:num>
  <w:num w:numId="91">
    <w:abstractNumId w:val="5"/>
  </w:num>
  <w:num w:numId="92">
    <w:abstractNumId w:val="36"/>
  </w:num>
  <w:num w:numId="93">
    <w:abstractNumId w:val="147"/>
  </w:num>
  <w:num w:numId="94">
    <w:abstractNumId w:val="66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3"/>
  </w:num>
  <w:num w:numId="100">
    <w:abstractNumId w:val="98"/>
  </w:num>
  <w:num w:numId="101">
    <w:abstractNumId w:val="128"/>
  </w:num>
  <w:num w:numId="102">
    <w:abstractNumId w:val="16"/>
  </w:num>
  <w:num w:numId="103">
    <w:abstractNumId w:val="135"/>
  </w:num>
  <w:num w:numId="104">
    <w:abstractNumId w:val="11"/>
  </w:num>
  <w:num w:numId="105">
    <w:abstractNumId w:val="75"/>
  </w:num>
  <w:num w:numId="106">
    <w:abstractNumId w:val="136"/>
  </w:num>
  <w:num w:numId="107">
    <w:abstractNumId w:val="94"/>
  </w:num>
  <w:num w:numId="108">
    <w:abstractNumId w:val="9"/>
  </w:num>
  <w:num w:numId="109">
    <w:abstractNumId w:val="10"/>
  </w:num>
  <w:num w:numId="110">
    <w:abstractNumId w:val="57"/>
  </w:num>
  <w:num w:numId="111">
    <w:abstractNumId w:val="101"/>
  </w:num>
  <w:num w:numId="112">
    <w:abstractNumId w:val="15"/>
  </w:num>
  <w:num w:numId="113">
    <w:abstractNumId w:val="114"/>
  </w:num>
  <w:num w:numId="114">
    <w:abstractNumId w:val="76"/>
  </w:num>
  <w:num w:numId="115">
    <w:abstractNumId w:val="115"/>
  </w:num>
  <w:num w:numId="116">
    <w:abstractNumId w:val="133"/>
  </w:num>
  <w:num w:numId="117">
    <w:abstractNumId w:val="54"/>
  </w:num>
  <w:num w:numId="118">
    <w:abstractNumId w:val="148"/>
  </w:num>
  <w:num w:numId="119">
    <w:abstractNumId w:val="144"/>
  </w:num>
  <w:num w:numId="120">
    <w:abstractNumId w:val="104"/>
  </w:num>
  <w:num w:numId="121">
    <w:abstractNumId w:val="14"/>
  </w:num>
  <w:num w:numId="122">
    <w:abstractNumId w:val="21"/>
  </w:num>
  <w:num w:numId="123">
    <w:abstractNumId w:val="70"/>
  </w:num>
  <w:num w:numId="124">
    <w:abstractNumId w:val="96"/>
  </w:num>
  <w:num w:numId="125">
    <w:abstractNumId w:val="58"/>
  </w:num>
  <w:num w:numId="126">
    <w:abstractNumId w:val="116"/>
  </w:num>
  <w:num w:numId="127">
    <w:abstractNumId w:val="56"/>
  </w:num>
  <w:num w:numId="128">
    <w:abstractNumId w:val="95"/>
  </w:num>
  <w:num w:numId="129">
    <w:abstractNumId w:val="131"/>
  </w:num>
  <w:num w:numId="130">
    <w:abstractNumId w:val="22"/>
  </w:num>
  <w:num w:numId="131">
    <w:abstractNumId w:val="46"/>
  </w:num>
  <w:num w:numId="132">
    <w:abstractNumId w:val="151"/>
  </w:num>
  <w:num w:numId="133">
    <w:abstractNumId w:val="68"/>
  </w:num>
  <w:num w:numId="134">
    <w:abstractNumId w:val="49"/>
  </w:num>
  <w:num w:numId="135">
    <w:abstractNumId w:val="72"/>
  </w:num>
  <w:num w:numId="136">
    <w:abstractNumId w:val="35"/>
  </w:num>
  <w:num w:numId="137">
    <w:abstractNumId w:val="127"/>
  </w:num>
  <w:num w:numId="138">
    <w:abstractNumId w:val="100"/>
  </w:num>
  <w:num w:numId="139">
    <w:abstractNumId w:val="67"/>
  </w:num>
  <w:num w:numId="140">
    <w:abstractNumId w:val="152"/>
  </w:num>
  <w:num w:numId="141">
    <w:abstractNumId w:val="3"/>
  </w:num>
  <w:num w:numId="142">
    <w:abstractNumId w:val="77"/>
  </w:num>
  <w:num w:numId="143">
    <w:abstractNumId w:val="82"/>
  </w:num>
  <w:num w:numId="144">
    <w:abstractNumId w:val="45"/>
  </w:num>
  <w:num w:numId="145">
    <w:abstractNumId w:val="87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5"/>
  </w:num>
  <w:num w:numId="153">
    <w:abstractNumId w:val="81"/>
  </w:num>
  <w:num w:numId="154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3"/>
  </w:num>
  <w:num w:numId="156">
    <w:abstractNumId w:val="84"/>
  </w:num>
  <w:num w:numId="157">
    <w:abstractNumId w:val="48"/>
  </w:num>
  <w:numIdMacAtCleanup w:val="15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Eimannsberger">
    <w15:presenceInfo w15:providerId="None" w15:userId="Peter Eimannsberger"/>
  </w15:person>
  <w15:person w15:author="Karol M">
    <w15:presenceInfo w15:providerId="Windows Live" w15:userId="3f700b57acc5f30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4AF2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4B88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A5909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E6D"/>
    <w:rsid w:val="001D0FFE"/>
    <w:rsid w:val="001D1CDD"/>
    <w:rsid w:val="001D28FE"/>
    <w:rsid w:val="001D3B47"/>
    <w:rsid w:val="001D5158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098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350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4AF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34E6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53BF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8BB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4A69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D79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D7EE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4E68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2F21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5AF7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2AF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1FC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0EA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B34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3F5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1912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457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3BFE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46A00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002E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2CB0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1D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32A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6A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AF6"/>
    <w:rsid w:val="00D43C0B"/>
    <w:rsid w:val="00D44FCE"/>
    <w:rsid w:val="00D50A8E"/>
    <w:rsid w:val="00D51608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3C0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6AE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4F13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494D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A94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39EC300D-27C6-4EAE-83B5-7CF175E60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0BB89D0-7731-49B9-BC76-15754495F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Peter Eimannsberger</cp:lastModifiedBy>
  <cp:revision>14</cp:revision>
  <cp:lastPrinted>2018-03-23T07:53:00Z</cp:lastPrinted>
  <dcterms:created xsi:type="dcterms:W3CDTF">2016-05-06T12:05:00Z</dcterms:created>
  <dcterms:modified xsi:type="dcterms:W3CDTF">2024-09-11T08:05:00Z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