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40035" w:rsidP="00B57E54">
      <w:pPr>
        <w:pStyle w:val="Bezriadkovania"/>
        <w:rPr>
          <w:rFonts w:ascii="Times New Roman" w:hAnsi="Times New Roman" w:cs="Times New Roman"/>
          <w:b/>
        </w:rPr>
      </w:pPr>
      <w:r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7130CF">
        <w:rPr>
          <w:rFonts w:ascii="Times New Roman" w:hAnsi="Times New Roman" w:cs="Times New Roman"/>
          <w:b/>
          <w:sz w:val="28"/>
          <w:szCs w:val="28"/>
        </w:rPr>
        <w:t>opätovné</w:t>
      </w:r>
      <w:r w:rsidR="00B5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0CF">
        <w:rPr>
          <w:rFonts w:ascii="Times New Roman" w:hAnsi="Times New Roman" w:cs="Times New Roman"/>
          <w:b/>
          <w:sz w:val="28"/>
          <w:szCs w:val="28"/>
        </w:rPr>
        <w:t>schválenie jednotlivého vozidla na prevádzku v cestnej premávke</w:t>
      </w:r>
      <w:r w:rsidR="00B57E54">
        <w:rPr>
          <w:rFonts w:ascii="Times New Roman" w:hAnsi="Times New Roman" w:cs="Times New Roman"/>
          <w:b/>
        </w:rPr>
        <w:t xml:space="preserve"> </w:t>
      </w:r>
      <w:r w:rsidR="007130CF">
        <w:rPr>
          <w:rFonts w:ascii="Times New Roman" w:hAnsi="Times New Roman" w:cs="Times New Roman"/>
          <w:b/>
        </w:rPr>
        <w:t>,</w:t>
      </w:r>
      <w:r w:rsidR="00B57E54">
        <w:rPr>
          <w:rFonts w:ascii="Times New Roman" w:hAnsi="Times New Roman" w:cs="Times New Roman"/>
          <w:b/>
        </w:rPr>
        <w:t xml:space="preserve">                    </w:t>
      </w:r>
      <w:r w:rsidR="007130CF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B57E54">
        <w:rPr>
          <w:rFonts w:ascii="Times New Roman" w:hAnsi="Times New Roman" w:cs="Times New Roman"/>
          <w:b/>
        </w:rPr>
        <w:t xml:space="preserve">podľa § </w:t>
      </w:r>
      <w:r>
        <w:rPr>
          <w:rFonts w:ascii="Times New Roman" w:hAnsi="Times New Roman" w:cs="Times New Roman"/>
          <w:b/>
        </w:rPr>
        <w:t>28</w:t>
      </w:r>
      <w:r w:rsidR="00B57E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vyhlášky 131/2018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7C2678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7C2678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7C2678" w:rsidRDefault="007C2678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dátum a číslo rozhodnutia typového schvaľovacieho orgánu o pridelení náhradného identifikačného čísla vozidla VIN, ak vozidlo malo pôvodné identifikačné číslo vozidla VIN nečitateľné, neúplné alebo pozmenené,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>doklad orgánu Policajného zboru o vyradení vozidla z evidencie vozidiel,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>v prípade vozidla po odcudzení</w:t>
      </w:r>
    </w:p>
    <w:p w:rsidR="0006641F" w:rsidRPr="0006641F" w:rsidRDefault="0006641F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-d</w:t>
      </w:r>
      <w:r w:rsidRPr="0006641F">
        <w:rPr>
          <w:rFonts w:ascii="Times New Roman" w:hAnsi="Times New Roman" w:cs="Times New Roman"/>
          <w:sz w:val="18"/>
          <w:szCs w:val="18"/>
        </w:rPr>
        <w:t>oklad orgánu Policajného zboru o oznámení odcudzenia vozidla,</w:t>
      </w:r>
    </w:p>
    <w:p w:rsidR="0006641F" w:rsidRPr="0006641F" w:rsidRDefault="0006641F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6641F">
        <w:rPr>
          <w:rFonts w:ascii="Times New Roman" w:hAnsi="Times New Roman" w:cs="Times New Roman"/>
          <w:sz w:val="18"/>
          <w:szCs w:val="18"/>
        </w:rPr>
        <w:t>doklad orgánu Policajného zboru o vrátení vozidla,</w:t>
      </w:r>
    </w:p>
    <w:p w:rsidR="0006641F" w:rsidRPr="0006641F" w:rsidRDefault="0006641F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6641F">
        <w:rPr>
          <w:rFonts w:ascii="Times New Roman" w:hAnsi="Times New Roman" w:cs="Times New Roman"/>
          <w:sz w:val="18"/>
          <w:szCs w:val="18"/>
        </w:rPr>
        <w:t xml:space="preserve">doklady preukazujúce identifikáciu vozidla, najmä posudok kriminalisticko-expertízneho skúmania vozidla,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odborný posudok o kontrole originality základnej s výsledkom hodnotenia vozidla „spôsobilé na prevádzku v cestnej premávke“ nie starší ako 15 dní odo dňa jeho vydania,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protokol o kontrole technického stavu časť A – technická kontrola pravidelná s výsledkom hodnotenia vozidla „spôsobilé na prevádzku v cestnej premávke“ nie starší ako 15 dní odo dňa jeho vydania, ak vozidlo podlieha takej kontrole,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lastRenderedPageBreak/>
        <w:t>f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protokol o kontrole technického stavu časť A – technická kontrola zvláštna s výsledkom hodnotenia vozidla „spôsobilé na prevádzku v cestnej premávke“ nie starší ako 15 dní odo dňa jeho vydania, ak sa nepredkladá doklad podľa </w:t>
      </w:r>
      <w:r>
        <w:rPr>
          <w:rFonts w:ascii="Times New Roman" w:hAnsi="Times New Roman" w:cs="Times New Roman"/>
          <w:sz w:val="18"/>
          <w:szCs w:val="18"/>
        </w:rPr>
        <w:t>písmena f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 xml:space="preserve">protokol o kontrole technického stavu časť B – emisná kontrola pravidelná s výsledkom hodnotenia vozidla „spôsobilé na prevádzku v cestnej premávke“ nie starší ako 15 dní odo dňa jeho vydania, ak vozidlo podlieha takej kontrole, </w:t>
      </w:r>
    </w:p>
    <w:p w:rsidR="0006641F" w:rsidRPr="0006641F" w:rsidRDefault="009C27D0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27D0">
        <w:rPr>
          <w:rFonts w:ascii="Times New Roman" w:hAnsi="Times New Roman" w:cs="Times New Roman"/>
          <w:b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/</w:t>
      </w:r>
      <w:r w:rsidR="0006641F" w:rsidRPr="0006641F">
        <w:rPr>
          <w:rFonts w:ascii="Times New Roman" w:hAnsi="Times New Roman" w:cs="Times New Roman"/>
          <w:sz w:val="18"/>
          <w:szCs w:val="18"/>
        </w:rPr>
        <w:t>preukázanie vlastníckeho práva k vozidlu.</w:t>
      </w:r>
    </w:p>
    <w:p w:rsidR="0006641F" w:rsidRPr="0006641F" w:rsidRDefault="0006641F" w:rsidP="000664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641F">
        <w:rPr>
          <w:rFonts w:ascii="Times New Roman" w:hAnsi="Times New Roman" w:cs="Times New Roman"/>
          <w:sz w:val="18"/>
          <w:szCs w:val="18"/>
        </w:rPr>
        <w:t xml:space="preserve">Doklad orgánu Policajného zboru o vyradení vozidla z evidencie vozidiel podľa </w:t>
      </w:r>
      <w:r w:rsidR="009C27D0">
        <w:rPr>
          <w:rFonts w:ascii="Times New Roman" w:hAnsi="Times New Roman" w:cs="Times New Roman"/>
          <w:sz w:val="18"/>
          <w:szCs w:val="18"/>
        </w:rPr>
        <w:t>písmena b/</w:t>
      </w:r>
      <w:r w:rsidRPr="0006641F">
        <w:rPr>
          <w:rFonts w:ascii="Times New Roman" w:hAnsi="Times New Roman" w:cs="Times New Roman"/>
          <w:sz w:val="18"/>
          <w:szCs w:val="18"/>
        </w:rPr>
        <w:t xml:space="preserve"> nie je potrebné predložiť, ak sú k návrhu priložené pôvodné doklady vozidla alebo pôvodná tabuľka s evidenčným číslom, ktoré preukazujú prihlásenie vozidla v evidencii vozidiel v Slovenskej republike. </w:t>
      </w: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06641F">
        <w:rPr>
          <w:rFonts w:ascii="Times New Roman" w:hAnsi="Times New Roman" w:cs="Times New Roman"/>
          <w:sz w:val="18"/>
          <w:szCs w:val="18"/>
        </w:rPr>
        <w:t>2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06641F">
        <w:rPr>
          <w:rFonts w:ascii="Times New Roman" w:hAnsi="Times New Roman" w:cs="Times New Roman"/>
          <w:b/>
          <w:sz w:val="18"/>
          <w:szCs w:val="18"/>
        </w:rPr>
        <w:t>18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a zrušené uznanie podľa § 32 ods. 1 písm. b) zákona č. 106/2018 Z. z. o prevádzke vozidiel v cestnej premávke a o zmene a doplnení niektorých zákonov.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</w:t>
      </w:r>
      <w:r w:rsidR="00842D19">
        <w:rPr>
          <w:rFonts w:ascii="Times New Roman" w:hAnsi="Times New Roman" w:cs="Times New Roman"/>
          <w:sz w:val="18"/>
          <w:szCs w:val="20"/>
        </w:rPr>
        <w:t>podpis......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0"/>
        </w:rPr>
        <w:t>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73D50"/>
    <w:rsid w:val="001D1B5B"/>
    <w:rsid w:val="001E05E7"/>
    <w:rsid w:val="001F0AD9"/>
    <w:rsid w:val="00230F4B"/>
    <w:rsid w:val="002635F5"/>
    <w:rsid w:val="003E5E68"/>
    <w:rsid w:val="00473F29"/>
    <w:rsid w:val="00534419"/>
    <w:rsid w:val="00534974"/>
    <w:rsid w:val="005763AE"/>
    <w:rsid w:val="00611B5C"/>
    <w:rsid w:val="006F59D1"/>
    <w:rsid w:val="007130CF"/>
    <w:rsid w:val="007A57CF"/>
    <w:rsid w:val="007C2678"/>
    <w:rsid w:val="00813DD0"/>
    <w:rsid w:val="00834095"/>
    <w:rsid w:val="00842D19"/>
    <w:rsid w:val="008B7F9A"/>
    <w:rsid w:val="008D1A6A"/>
    <w:rsid w:val="009456A2"/>
    <w:rsid w:val="009A283D"/>
    <w:rsid w:val="009C27D0"/>
    <w:rsid w:val="00A31630"/>
    <w:rsid w:val="00A50EFF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E400F"/>
    <w:rsid w:val="00D9410B"/>
    <w:rsid w:val="00E155ED"/>
    <w:rsid w:val="00E765C1"/>
    <w:rsid w:val="00E843DB"/>
    <w:rsid w:val="00E9482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3FEF-D8E4-4012-B8D3-46FDC68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7</cp:revision>
  <cp:lastPrinted>2020-10-22T13:36:00Z</cp:lastPrinted>
  <dcterms:created xsi:type="dcterms:W3CDTF">2020-10-22T13:36:00Z</dcterms:created>
  <dcterms:modified xsi:type="dcterms:W3CDTF">2021-02-25T13:04:00Z</dcterms:modified>
</cp:coreProperties>
</file>