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C1" w:rsidRPr="005959C1" w:rsidRDefault="005959C1" w:rsidP="005959C1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sz w:val="80"/>
          <w:szCs w:val="20"/>
          <w:u w:val="single"/>
          <w:lang w:eastAsia="cs-CZ"/>
        </w:rPr>
      </w:pPr>
      <w:r>
        <w:rPr>
          <w:rFonts w:ascii="Garamond" w:eastAsia="Times New Roman" w:hAnsi="Garamond" w:cs="Times New Roman"/>
          <w:color w:val="FF0000"/>
          <w:sz w:val="80"/>
          <w:szCs w:val="20"/>
          <w:lang w:eastAsia="cs-CZ"/>
        </w:rPr>
        <w:t>o</w:t>
      </w:r>
      <w:r w:rsidRPr="005959C1">
        <w:rPr>
          <w:rFonts w:ascii="Garamond" w:eastAsia="Times New Roman" w:hAnsi="Garamond" w:cs="Times New Roman"/>
          <w:color w:val="FF0000"/>
          <w:sz w:val="80"/>
          <w:szCs w:val="20"/>
          <w:lang w:eastAsia="cs-CZ"/>
        </w:rPr>
        <w:t>bec/mesto</w:t>
      </w:r>
    </w:p>
    <w:p w:rsidR="005959C1" w:rsidRPr="005959C1" w:rsidRDefault="005959C1" w:rsidP="005959C1">
      <w:pPr>
        <w:pBdr>
          <w:bottom w:val="thinThickSmallGap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32"/>
          <w:szCs w:val="20"/>
          <w:u w:val="single"/>
          <w:lang w:eastAsia="cs-CZ"/>
        </w:rPr>
      </w:pPr>
      <w:r w:rsidRPr="005959C1">
        <w:rPr>
          <w:rFonts w:ascii="Garamond" w:eastAsia="Times New Roman" w:hAnsi="Garamond" w:cs="Times New Roman"/>
          <w:b/>
          <w:bCs/>
          <w:color w:val="FF0000"/>
          <w:sz w:val="32"/>
          <w:szCs w:val="20"/>
          <w:lang w:eastAsia="cs-CZ"/>
        </w:rPr>
        <w:t>xxxxxxxxxxxxxxxxxxxxxxxx</w:t>
      </w: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sz w:val="44"/>
          <w:szCs w:val="20"/>
          <w:u w:val="single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</w:pPr>
      <w:bookmarkStart w:id="0" w:name="_Toc505067567"/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>Váš list číslo/zo dňa</w:t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  <w:t xml:space="preserve">Naše číslo </w:t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  <w:t>Vybavuje</w:t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  <w:t>/</w:t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sym w:font="Wingdings 2" w:char="F027"/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b/>
          <w:bCs/>
          <w:color w:val="FF0000"/>
          <w:sz w:val="18"/>
          <w:szCs w:val="20"/>
          <w:lang w:eastAsia="cs-CZ"/>
        </w:rPr>
        <w:t>xxxxxxxxxxxx</w:t>
      </w:r>
      <w:r w:rsidRPr="005959C1">
        <w:rPr>
          <w:rFonts w:ascii="Garamond" w:eastAsia="Times New Roman" w:hAnsi="Garamond" w:cs="Times New Roman"/>
          <w:b/>
          <w:bCs/>
          <w:sz w:val="18"/>
          <w:szCs w:val="20"/>
          <w:lang w:eastAsia="cs-CZ"/>
        </w:rPr>
        <w:t xml:space="preserve"> </w:t>
      </w:r>
    </w:p>
    <w:p w:rsidR="005959C1" w:rsidRPr="005959C1" w:rsidRDefault="005959C1" w:rsidP="005959C1">
      <w:pPr>
        <w:spacing w:after="0" w:line="240" w:lineRule="auto"/>
        <w:ind w:firstLine="708"/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</w:pPr>
      <w:r w:rsidRPr="005959C1">
        <w:rPr>
          <w:rFonts w:ascii="Garamond" w:eastAsia="Times New Roman" w:hAnsi="Garamond" w:cs="Times New Roman"/>
          <w:sz w:val="18"/>
          <w:szCs w:val="18"/>
          <w:lang w:eastAsia="cs-CZ"/>
        </w:rPr>
        <w:t>/</w:t>
      </w:r>
      <w:r w:rsidRPr="005959C1">
        <w:rPr>
          <w:rFonts w:ascii="Garamond" w:eastAsia="Times New Roman" w:hAnsi="Garamond" w:cs="Times New Roman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20"/>
          <w:szCs w:val="20"/>
          <w:lang w:eastAsia="cs-CZ"/>
        </w:rPr>
        <w:t>xxxxx/xxx/202x/xxx</w:t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20"/>
          <w:szCs w:val="20"/>
          <w:lang w:eastAsia="cs-CZ"/>
        </w:rPr>
        <w:t>xxxxxx</w:t>
      </w:r>
      <w:r w:rsidRPr="005959C1">
        <w:rPr>
          <w:rFonts w:ascii="Garamond" w:eastAsia="Times New Roman" w:hAnsi="Garamond" w:cs="Times New Roman"/>
          <w:b/>
          <w:bCs/>
          <w:color w:val="FF0000"/>
          <w:sz w:val="20"/>
          <w:szCs w:val="20"/>
          <w:lang w:eastAsia="cs-CZ"/>
        </w:rPr>
        <w:t>/</w:t>
      </w:r>
      <w:r w:rsidRPr="005959C1">
        <w:rPr>
          <w:rFonts w:ascii="Garamond" w:eastAsia="Times New Roman" w:hAnsi="Garamond" w:cs="Times New Roman"/>
          <w:bCs/>
          <w:color w:val="FF0000"/>
          <w:sz w:val="20"/>
          <w:szCs w:val="20"/>
          <w:lang w:eastAsia="cs-CZ"/>
        </w:rPr>
        <w:t>xxxxxxxxx</w:t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20"/>
          <w:szCs w:val="20"/>
          <w:lang w:eastAsia="cs-CZ"/>
        </w:rPr>
        <w:t>xx.xx.202x3</w:t>
      </w: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color w:val="FF0000"/>
          <w:sz w:val="18"/>
          <w:szCs w:val="18"/>
          <w:lang w:eastAsia="cs-CZ"/>
        </w:rPr>
      </w:pP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fldChar w:fldCharType="begin">
          <w:ffData>
            <w:name w:val="Text20"/>
            <w:enabled/>
            <w:calcOnExit w:val="0"/>
            <w:textInput>
              <w:default w:val="                 "/>
            </w:textInput>
          </w:ffData>
        </w:fldChar>
      </w:r>
      <w:bookmarkStart w:id="1" w:name="Text20"/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instrText xml:space="preserve"> FORMTEXT </w:instrText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fldChar w:fldCharType="separate"/>
      </w:r>
      <w:r w:rsidRPr="005959C1">
        <w:rPr>
          <w:rFonts w:ascii="Garamond" w:eastAsia="Times New Roman" w:hAnsi="Garamond" w:cs="Times New Roman"/>
          <w:noProof/>
          <w:color w:val="FF0000"/>
          <w:sz w:val="18"/>
          <w:szCs w:val="20"/>
          <w:lang w:eastAsia="cs-CZ"/>
        </w:rPr>
        <w:t xml:space="preserve">                 </w:t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fldChar w:fldCharType="end"/>
      </w:r>
      <w:bookmarkEnd w:id="1"/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20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18"/>
          <w:lang w:eastAsia="cs-CZ"/>
        </w:rPr>
        <w:tab/>
      </w:r>
      <w:r w:rsidRPr="005959C1">
        <w:rPr>
          <w:rFonts w:ascii="Garamond" w:eastAsia="Times New Roman" w:hAnsi="Garamond" w:cs="Times New Roman"/>
          <w:color w:val="FF0000"/>
          <w:sz w:val="18"/>
          <w:szCs w:val="18"/>
          <w:lang w:eastAsia="cs-CZ"/>
        </w:rPr>
        <w:tab/>
        <w:t xml:space="preserve">    </w:t>
      </w: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cs-CZ"/>
        </w:rPr>
      </w:pPr>
    </w:p>
    <w:p w:rsidR="005959C1" w:rsidRPr="005959C1" w:rsidRDefault="005959C1" w:rsidP="005959C1">
      <w:pPr>
        <w:keepNext/>
        <w:spacing w:after="0" w:line="240" w:lineRule="auto"/>
        <w:outlineLvl w:val="3"/>
        <w:rPr>
          <w:rFonts w:ascii="Garamond" w:eastAsia="Times New Roman" w:hAnsi="Garamond" w:cs="Times New Roman"/>
          <w:b/>
          <w:sz w:val="32"/>
          <w:szCs w:val="20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bookmarkEnd w:id="0"/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959C1" w:rsidRPr="005959C1" w:rsidRDefault="005959C1" w:rsidP="005959C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ZÁPIS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zo zasadnutia  verifikačnej komisie konanej dňa </w:t>
      </w:r>
      <w:r w:rsidRPr="005959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xx.xx.202x</w:t>
      </w:r>
      <w:r w:rsidRPr="005959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za účelom posúdenia žiadostí občanov obce/mesta </w:t>
      </w:r>
      <w:r w:rsidRPr="005959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xxxxxxxx</w:t>
      </w:r>
      <w:r w:rsidRPr="005959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 poskytnutie </w:t>
      </w:r>
    </w:p>
    <w:p w:rsidR="005959C1" w:rsidRPr="005959C1" w:rsidRDefault="005959C1" w:rsidP="0059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jednorazovej finančnej výpomoci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Prítomní: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starosta/primátor obce/mesta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xxxxxxxxxxxxx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zamestnankyňa  OcÚ/MsÚ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soc. pracovníčka, matrikárka 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           </w:t>
      </w: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zamestnanec UPSVaR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59C1" w:rsidRPr="005959C1" w:rsidRDefault="005959C1" w:rsidP="005959C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>Meno</w:t>
      </w:r>
      <w:proofErr w:type="spellEnd"/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 a </w:t>
      </w:r>
      <w:proofErr w:type="spellStart"/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>priezvisko</w:t>
      </w:r>
      <w:proofErr w:type="spellEnd"/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vedúc</w:t>
      </w:r>
      <w:r w:rsidR="00A7579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bookmarkStart w:id="2" w:name="_GoBack"/>
      <w:bookmarkEnd w:id="2"/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krízového riadenia OÚ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xxxxxxxxxxxx</w:t>
      </w:r>
    </w:p>
    <w:p w:rsidR="005959C1" w:rsidRPr="005959C1" w:rsidRDefault="005959C1" w:rsidP="005959C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zástupca vedúceho odboru krízového riadenia OU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5959C1" w:rsidRPr="005959C1" w:rsidRDefault="005959C1" w:rsidP="005959C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59C1" w:rsidRPr="005959C1" w:rsidRDefault="005959C1" w:rsidP="0059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Dňa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xx.xx.202x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vznikla v obci/meste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xxxxxxxxxxx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povodeň, čím vznikli značné škody na majetku občanov obce/mesta. Dňa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xx.xx.202x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starosta/primátor obce/mesta na území obce/mesta vyhlásil od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xx,xx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 III. stupeň povodňovej aktivity a dňa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xx.xx.202x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xx,xx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 mimoriadnu situáciu. Mimoriadna situácia bola odvolaná dňa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xx.xx.202x o xx,xx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 súlade s § 28a ods. 3 písm. a) a b)  Zákona Národnej rady Slovenskej republiky č. 42/1994 o civilnej ochrane obyvateľstva v znení neskorších predpisov sa konalo zasadnutie, na ktorom obec/mesto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súčinnosti s Okresným úradom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posúdila písomné žiadosti občanov obce/mesta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xxxxxxxxx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poskytnutie jednorazovej finančnej pomoci, postihnutých povodňou. Ku dňu konania zasadnutia bolo podaných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žiadostí, z toho: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žiadostí komisia vyhodnotila, že spĺňajú kritéria podľa §28a ods. 4 </w:t>
      </w:r>
    </w:p>
    <w:p w:rsidR="005959C1" w:rsidRPr="005959C1" w:rsidRDefault="005959C1" w:rsidP="005959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xx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žiadostí vyhodnotila komisia, že nespĺňajú kritéria podľa §28a ods. 4</w:t>
      </w:r>
    </w:p>
    <w:p w:rsidR="005959C1" w:rsidRPr="005959C1" w:rsidRDefault="005959C1" w:rsidP="005959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59C1" w:rsidRPr="005959C1" w:rsidRDefault="005959C1" w:rsidP="005959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Vyhodnotenie žiadostí, ktoré spĺňajú kritéria podľa § 28a ods. 4. Jedná sa o žiadosti žiadateľov:</w:t>
      </w:r>
      <w:r w:rsidRPr="00595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5959C1" w:rsidRPr="005959C1" w:rsidRDefault="005959C1" w:rsidP="005959C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vyčíslená škoda a požadovaná suma  žiadateľkou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€. ( v tabuľke č.1 ).</w:t>
      </w:r>
    </w:p>
    <w:p w:rsidR="005959C1" w:rsidRPr="005959C1" w:rsidRDefault="005959C1" w:rsidP="005959C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vyčíslená škoda a požadovaná suma  žiadateľom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 ( v tabuľke č.2 ).</w:t>
      </w:r>
    </w:p>
    <w:p w:rsidR="005959C1" w:rsidRPr="005959C1" w:rsidRDefault="005959C1" w:rsidP="005959C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vyčíslená škoda a požadovaná suma  žiadateľkou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( v tabuľke č.4 ).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959C1" w:rsidRPr="005959C1" w:rsidRDefault="005959C1" w:rsidP="005959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Vyhodnotenie žiadostí, ktoré nespĺňajú kritéria podľa § 28a ods. 4. Jedná sa o žiadosti žiadateľov: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vyčíslená škoda a požadovaná suma  žiadateľom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€m,  (v tabuľke č.  3 ).</w:t>
      </w:r>
    </w:p>
    <w:p w:rsidR="005959C1" w:rsidRPr="005959C1" w:rsidRDefault="005959C1" w:rsidP="00595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vyčíslená škoda a požadovaná suma  žiadateľom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0,- €, (v tabuľke č.  5 ).</w:t>
      </w:r>
    </w:p>
    <w:p w:rsidR="005959C1" w:rsidRPr="005959C1" w:rsidRDefault="005959C1" w:rsidP="005959C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Meno a priezvisko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vyčíslená škoda a požadovaná suma  žiadateľom bola vo výške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verifikovaná suma komisiou: </w:t>
      </w: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xxxx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€, (v tabuľke č.  6 ).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Prílohu tohto zápisu tvorí zoznam žiadateľov s popisom rozsahu škôd poškodenia, popisom sociálnej situácie, ako aj s uvedením požadovanej sumy žiadateľa a výška verifikovanej škody uznanej komisiou po overení.  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 </w:t>
      </w:r>
      <w:proofErr w:type="spellStart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xxxxxxxxx</w:t>
      </w:r>
      <w:proofErr w:type="spellEnd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dňa </w:t>
      </w:r>
      <w:proofErr w:type="spellStart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xx.</w:t>
      </w:r>
      <w:proofErr w:type="spellEnd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xx.</w:t>
      </w:r>
      <w:proofErr w:type="spellEnd"/>
      <w:r w:rsidRPr="005959C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202x</w:t>
      </w: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9C1" w:rsidRPr="005959C1" w:rsidRDefault="005959C1" w:rsidP="005959C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</w:t>
      </w:r>
    </w:p>
    <w:p w:rsidR="005959C1" w:rsidRPr="005959C1" w:rsidRDefault="005959C1" w:rsidP="005959C1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</w:t>
      </w:r>
    </w:p>
    <w:p w:rsidR="005959C1" w:rsidRPr="005959C1" w:rsidRDefault="005959C1" w:rsidP="005959C1">
      <w:pPr>
        <w:tabs>
          <w:tab w:val="left" w:pos="2610"/>
        </w:tabs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</w:t>
      </w:r>
    </w:p>
    <w:p w:rsidR="005959C1" w:rsidRPr="005959C1" w:rsidRDefault="005959C1" w:rsidP="005959C1">
      <w:pPr>
        <w:tabs>
          <w:tab w:val="left" w:pos="2610"/>
        </w:tabs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</w:t>
      </w:r>
    </w:p>
    <w:p w:rsidR="005959C1" w:rsidRPr="005959C1" w:rsidRDefault="005959C1" w:rsidP="005959C1">
      <w:pPr>
        <w:tabs>
          <w:tab w:val="left" w:pos="2610"/>
        </w:tabs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9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Meno a priezvisko       </w:t>
      </w:r>
      <w:r w:rsidRPr="005959C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</w:t>
      </w: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5959C1" w:rsidRPr="005959C1" w:rsidRDefault="005959C1" w:rsidP="005959C1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2E2139" w:rsidRDefault="002E2139"/>
    <w:sectPr w:rsidR="002E2139" w:rsidSect="001064DA">
      <w:footerReference w:type="default" r:id="rId8"/>
      <w:pgSz w:w="11906" w:h="16838" w:code="9"/>
      <w:pgMar w:top="1531" w:right="851" w:bottom="1134" w:left="1418" w:header="68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FE" w:rsidRDefault="00223BFE" w:rsidP="005959C1">
      <w:pPr>
        <w:spacing w:after="0" w:line="240" w:lineRule="auto"/>
      </w:pPr>
      <w:r>
        <w:separator/>
      </w:r>
    </w:p>
  </w:endnote>
  <w:endnote w:type="continuationSeparator" w:id="0">
    <w:p w:rsidR="00223BFE" w:rsidRDefault="00223BFE" w:rsidP="0059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D8" w:rsidRPr="00FC1CCF" w:rsidRDefault="00223BFE">
    <w:pPr>
      <w:pBdr>
        <w:top w:val="dashed" w:sz="4" w:space="5" w:color="auto"/>
      </w:pBdr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FE" w:rsidRDefault="00223BFE" w:rsidP="005959C1">
      <w:pPr>
        <w:spacing w:after="0" w:line="240" w:lineRule="auto"/>
      </w:pPr>
      <w:r>
        <w:separator/>
      </w:r>
    </w:p>
  </w:footnote>
  <w:footnote w:type="continuationSeparator" w:id="0">
    <w:p w:rsidR="00223BFE" w:rsidRDefault="00223BFE" w:rsidP="0059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7BCC"/>
    <w:multiLevelType w:val="hybridMultilevel"/>
    <w:tmpl w:val="2230F7B4"/>
    <w:lvl w:ilvl="0" w:tplc="ACD29AA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46DC"/>
    <w:multiLevelType w:val="hybridMultilevel"/>
    <w:tmpl w:val="7B84EC3C"/>
    <w:lvl w:ilvl="0" w:tplc="EADEE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E498C"/>
    <w:multiLevelType w:val="hybridMultilevel"/>
    <w:tmpl w:val="6088C5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67007"/>
    <w:multiLevelType w:val="hybridMultilevel"/>
    <w:tmpl w:val="6088C5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1"/>
    <w:rsid w:val="001A250A"/>
    <w:rsid w:val="00223BFE"/>
    <w:rsid w:val="002E2139"/>
    <w:rsid w:val="005959C1"/>
    <w:rsid w:val="00A7579A"/>
    <w:rsid w:val="00C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88B6-CBAD-46A0-8FF9-D09A0F1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59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5959C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prepojenie">
    <w:name w:val="Hyperlink"/>
    <w:rsid w:val="005959C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9C1"/>
  </w:style>
  <w:style w:type="paragraph" w:styleId="Pta">
    <w:name w:val="footer"/>
    <w:basedOn w:val="Normlny"/>
    <w:link w:val="PtaChar"/>
    <w:uiPriority w:val="99"/>
    <w:unhideWhenUsed/>
    <w:rsid w:val="0059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E180-72BC-4A4C-B7A3-51F0823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Krovina</dc:creator>
  <cp:keywords/>
  <dc:description/>
  <cp:lastModifiedBy>Dušan Krovina</cp:lastModifiedBy>
  <cp:revision>3</cp:revision>
  <dcterms:created xsi:type="dcterms:W3CDTF">2023-11-10T09:23:00Z</dcterms:created>
  <dcterms:modified xsi:type="dcterms:W3CDTF">2024-02-26T06:37:00Z</dcterms:modified>
</cp:coreProperties>
</file>