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2A2" w:rsidRPr="008212A2" w:rsidRDefault="008212A2" w:rsidP="004D75CB">
      <w:pPr>
        <w:tabs>
          <w:tab w:val="center" w:pos="4536"/>
          <w:tab w:val="right" w:pos="9072"/>
        </w:tabs>
        <w:spacing w:line="240" w:lineRule="auto"/>
        <w:jc w:val="center"/>
        <w:rPr>
          <w:rFonts w:eastAsia="Times New Roman" w:cs="Times New Roman"/>
          <w:b/>
          <w:sz w:val="34"/>
          <w:szCs w:val="24"/>
          <w:lang w:eastAsia="sk-SK"/>
        </w:rPr>
      </w:pPr>
      <w:r w:rsidRPr="008212A2">
        <w:rPr>
          <w:rFonts w:eastAsia="Times New Roman" w:cs="Times New Roman"/>
          <w:b/>
          <w:sz w:val="34"/>
          <w:szCs w:val="24"/>
          <w:lang w:eastAsia="sk-SK"/>
        </w:rPr>
        <w:t>OKRESNÝ ÚRAD BRATISLAVA</w:t>
      </w:r>
    </w:p>
    <w:p w:rsidR="008212A2" w:rsidRPr="008212A2" w:rsidRDefault="008212A2" w:rsidP="008212A2">
      <w:pPr>
        <w:tabs>
          <w:tab w:val="center" w:pos="4536"/>
          <w:tab w:val="right" w:pos="9072"/>
        </w:tabs>
        <w:spacing w:line="240" w:lineRule="auto"/>
        <w:jc w:val="center"/>
        <w:rPr>
          <w:rFonts w:eastAsia="Times New Roman" w:cs="Times New Roman"/>
          <w:b/>
          <w:sz w:val="28"/>
          <w:szCs w:val="28"/>
          <w:lang w:eastAsia="sk-SK"/>
        </w:rPr>
      </w:pPr>
      <w:r w:rsidRPr="008212A2">
        <w:rPr>
          <w:rFonts w:eastAsia="Times New Roman" w:cs="Times New Roman"/>
          <w:b/>
          <w:sz w:val="28"/>
          <w:szCs w:val="28"/>
          <w:lang w:eastAsia="sk-SK"/>
        </w:rPr>
        <w:t>ODBOR OPRAVNÝCH PROSTRIEDKOV</w:t>
      </w:r>
    </w:p>
    <w:p w:rsidR="008212A2" w:rsidRPr="008212A2" w:rsidRDefault="008212A2" w:rsidP="008212A2">
      <w:pPr>
        <w:tabs>
          <w:tab w:val="center" w:pos="4536"/>
          <w:tab w:val="right" w:pos="9072"/>
        </w:tabs>
        <w:spacing w:line="240" w:lineRule="auto"/>
        <w:jc w:val="center"/>
        <w:rPr>
          <w:rFonts w:eastAsia="Times New Roman" w:cs="Times New Roman"/>
          <w:b/>
          <w:szCs w:val="24"/>
          <w:lang w:eastAsia="sk-SK"/>
        </w:rPr>
      </w:pPr>
      <w:r w:rsidRPr="008212A2">
        <w:rPr>
          <w:rFonts w:eastAsia="Times New Roman" w:cs="Times New Roman"/>
          <w:b/>
          <w:szCs w:val="24"/>
          <w:lang w:eastAsia="sk-SK"/>
        </w:rPr>
        <w:t>REFERÁT STAROSTLIVOSTI O ŽIVOTNÉ PROSTREDIE</w:t>
      </w:r>
    </w:p>
    <w:p w:rsidR="008212A2" w:rsidRPr="008212A2" w:rsidRDefault="008212A2" w:rsidP="008212A2">
      <w:pPr>
        <w:tabs>
          <w:tab w:val="center" w:pos="4536"/>
          <w:tab w:val="right" w:pos="9072"/>
        </w:tabs>
        <w:spacing w:line="240" w:lineRule="auto"/>
        <w:jc w:val="center"/>
        <w:rPr>
          <w:rFonts w:eastAsia="Times New Roman" w:cs="Times New Roman"/>
          <w:szCs w:val="24"/>
          <w:lang w:eastAsia="sk-SK"/>
        </w:rPr>
      </w:pPr>
      <w:r w:rsidRPr="008212A2">
        <w:rPr>
          <w:rFonts w:eastAsia="Times New Roman" w:cs="Times New Roman"/>
          <w:szCs w:val="24"/>
          <w:lang w:eastAsia="sk-SK"/>
        </w:rPr>
        <w:t xml:space="preserve">Tomášiková  46,   832 05  Bratislava </w:t>
      </w:r>
    </w:p>
    <w:p w:rsidR="008212A2" w:rsidRPr="008212A2" w:rsidRDefault="008212A2" w:rsidP="008212A2">
      <w:pPr>
        <w:tabs>
          <w:tab w:val="center" w:pos="4536"/>
          <w:tab w:val="right" w:pos="9072"/>
        </w:tabs>
        <w:spacing w:line="240" w:lineRule="auto"/>
        <w:jc w:val="left"/>
        <w:rPr>
          <w:rFonts w:eastAsia="Times New Roman" w:cs="Times New Roman"/>
          <w:szCs w:val="24"/>
          <w:lang w:eastAsia="sk-SK"/>
        </w:rPr>
      </w:pPr>
      <w:r w:rsidRPr="008212A2">
        <w:rPr>
          <w:rFonts w:eastAsia="Times New Roman" w:cs="Times New Roman"/>
          <w:szCs w:val="24"/>
          <w:lang w:eastAsia="sk-SK"/>
        </w:rPr>
        <w:t>___________________________________________________________________________</w:t>
      </w:r>
    </w:p>
    <w:p w:rsidR="008212A2" w:rsidRPr="008212A2" w:rsidRDefault="008212A2" w:rsidP="008212A2">
      <w:pPr>
        <w:spacing w:line="240" w:lineRule="auto"/>
        <w:jc w:val="left"/>
        <w:rPr>
          <w:rFonts w:eastAsia="Times New Roman" w:cs="Times New Roman"/>
          <w:bCs/>
          <w:szCs w:val="24"/>
          <w:lang w:eastAsia="sk-SK"/>
        </w:rPr>
      </w:pPr>
    </w:p>
    <w:p w:rsidR="008212A2" w:rsidRPr="008212A2" w:rsidRDefault="008212A2" w:rsidP="00DC1461">
      <w:pPr>
        <w:spacing w:line="240" w:lineRule="auto"/>
        <w:jc w:val="left"/>
        <w:rPr>
          <w:rFonts w:eastAsia="Times New Roman" w:cs="Times New Roman"/>
          <w:szCs w:val="24"/>
          <w:lang w:eastAsia="sk-SK"/>
        </w:rPr>
      </w:pPr>
      <w:r w:rsidRPr="008212A2">
        <w:rPr>
          <w:rFonts w:eastAsia="Times New Roman" w:cs="Times New Roman"/>
          <w:bCs/>
          <w:szCs w:val="24"/>
          <w:lang w:eastAsia="sk-SK"/>
        </w:rPr>
        <w:t>č.j.:OU-BA-OOP3-20</w:t>
      </w:r>
      <w:r w:rsidR="00471E2C">
        <w:rPr>
          <w:rFonts w:eastAsia="Times New Roman" w:cs="Times New Roman"/>
          <w:bCs/>
          <w:szCs w:val="24"/>
          <w:lang w:eastAsia="sk-SK"/>
        </w:rPr>
        <w:t>2</w:t>
      </w:r>
      <w:r w:rsidR="0007553F">
        <w:rPr>
          <w:rFonts w:eastAsia="Times New Roman" w:cs="Times New Roman"/>
          <w:bCs/>
          <w:szCs w:val="24"/>
          <w:lang w:eastAsia="sk-SK"/>
        </w:rPr>
        <w:t>2</w:t>
      </w:r>
      <w:r w:rsidRPr="008212A2">
        <w:rPr>
          <w:rFonts w:eastAsia="Times New Roman" w:cs="Times New Roman"/>
          <w:bCs/>
          <w:szCs w:val="24"/>
          <w:lang w:eastAsia="sk-SK"/>
        </w:rPr>
        <w:t>/</w:t>
      </w:r>
      <w:r w:rsidR="007E5630">
        <w:rPr>
          <w:rFonts w:eastAsia="Times New Roman" w:cs="Times New Roman"/>
          <w:bCs/>
          <w:szCs w:val="24"/>
          <w:lang w:eastAsia="sk-SK"/>
        </w:rPr>
        <w:t>149400</w:t>
      </w:r>
      <w:r w:rsidR="00A06927">
        <w:rPr>
          <w:rFonts w:eastAsia="Times New Roman" w:cs="Times New Roman"/>
          <w:bCs/>
          <w:szCs w:val="24"/>
          <w:lang w:eastAsia="sk-SK"/>
        </w:rPr>
        <w:t>-</w:t>
      </w:r>
      <w:r w:rsidRPr="008212A2">
        <w:rPr>
          <w:rFonts w:eastAsia="Times New Roman" w:cs="Times New Roman"/>
          <w:bCs/>
          <w:szCs w:val="24"/>
          <w:lang w:eastAsia="sk-SK"/>
        </w:rPr>
        <w:t xml:space="preserve">HAN                                             Bratislava, </w:t>
      </w:r>
      <w:r w:rsidR="00004F52">
        <w:rPr>
          <w:rFonts w:eastAsia="Times New Roman" w:cs="Times New Roman"/>
          <w:bCs/>
          <w:szCs w:val="24"/>
          <w:lang w:eastAsia="sk-SK"/>
        </w:rPr>
        <w:t xml:space="preserve"> 2</w:t>
      </w:r>
      <w:r w:rsidR="00C77CCA">
        <w:rPr>
          <w:rFonts w:eastAsia="Times New Roman" w:cs="Times New Roman"/>
          <w:bCs/>
          <w:szCs w:val="24"/>
          <w:lang w:eastAsia="sk-SK"/>
        </w:rPr>
        <w:t xml:space="preserve">9. 09. </w:t>
      </w:r>
      <w:r w:rsidR="000D03DC">
        <w:rPr>
          <w:rFonts w:eastAsia="Times New Roman" w:cs="Times New Roman"/>
          <w:bCs/>
          <w:szCs w:val="24"/>
          <w:lang w:eastAsia="sk-SK"/>
        </w:rPr>
        <w:t>2022</w:t>
      </w:r>
    </w:p>
    <w:p w:rsidR="007960FB" w:rsidRDefault="007960FB" w:rsidP="008212A2">
      <w:pPr>
        <w:spacing w:line="240" w:lineRule="auto"/>
        <w:rPr>
          <w:rFonts w:eastAsia="Times New Roman" w:cs="Times New Roman"/>
          <w:szCs w:val="24"/>
          <w:lang w:eastAsia="sk-SK"/>
        </w:rPr>
      </w:pPr>
    </w:p>
    <w:p w:rsidR="00D52860" w:rsidRDefault="00D52860" w:rsidP="008212A2">
      <w:pPr>
        <w:spacing w:line="240" w:lineRule="auto"/>
        <w:rPr>
          <w:rFonts w:eastAsia="Times New Roman" w:cs="Times New Roman"/>
          <w:szCs w:val="24"/>
          <w:lang w:eastAsia="sk-SK"/>
        </w:rPr>
      </w:pPr>
    </w:p>
    <w:p w:rsidR="000E2004" w:rsidRPr="004C55AF" w:rsidRDefault="000E2004" w:rsidP="000E2004">
      <w:pPr>
        <w:spacing w:line="240" w:lineRule="auto"/>
        <w:jc w:val="center"/>
        <w:rPr>
          <w:rFonts w:eastAsia="Times New Roman" w:cs="Times New Roman"/>
          <w:b/>
          <w:sz w:val="22"/>
          <w:lang w:eastAsia="sk-SK"/>
        </w:rPr>
      </w:pPr>
      <w:r w:rsidRPr="004C55AF">
        <w:rPr>
          <w:rFonts w:eastAsia="Times New Roman" w:cs="Times New Roman"/>
          <w:b/>
          <w:sz w:val="22"/>
          <w:lang w:eastAsia="sk-SK"/>
        </w:rPr>
        <w:t>Verejná vyhláška</w:t>
      </w:r>
    </w:p>
    <w:p w:rsidR="000E2004" w:rsidRDefault="000E2004" w:rsidP="000E2004">
      <w:pPr>
        <w:spacing w:line="240" w:lineRule="auto"/>
        <w:rPr>
          <w:rFonts w:eastAsia="Times New Roman" w:cs="Times New Roman"/>
          <w:sz w:val="22"/>
          <w:lang w:eastAsia="sk-SK"/>
        </w:rPr>
      </w:pPr>
    </w:p>
    <w:p w:rsidR="000E2004" w:rsidRPr="004C55AF" w:rsidRDefault="000E2004" w:rsidP="000E2004">
      <w:pPr>
        <w:spacing w:line="240" w:lineRule="auto"/>
        <w:rPr>
          <w:rFonts w:eastAsia="Times New Roman" w:cs="Times New Roman"/>
          <w:sz w:val="22"/>
          <w:lang w:eastAsia="sk-SK"/>
        </w:rPr>
      </w:pPr>
    </w:p>
    <w:p w:rsidR="000E2004" w:rsidRPr="004C55AF" w:rsidRDefault="000E2004" w:rsidP="000E2004">
      <w:pPr>
        <w:spacing w:line="240" w:lineRule="auto"/>
        <w:rPr>
          <w:rFonts w:eastAsia="Times New Roman" w:cs="Times New Roman"/>
          <w:sz w:val="22"/>
          <w:lang w:eastAsia="sk-SK"/>
        </w:rPr>
      </w:pPr>
    </w:p>
    <w:p w:rsidR="00D52860" w:rsidRDefault="000E2004" w:rsidP="008212A2">
      <w:pPr>
        <w:spacing w:line="240" w:lineRule="auto"/>
        <w:rPr>
          <w:rFonts w:eastAsia="Times New Roman" w:cs="Times New Roman"/>
          <w:sz w:val="22"/>
          <w:lang w:eastAsia="sk-SK"/>
        </w:rPr>
      </w:pPr>
      <w:r w:rsidRPr="004C55AF">
        <w:rPr>
          <w:rFonts w:eastAsia="Times New Roman" w:cs="Times New Roman"/>
          <w:sz w:val="22"/>
          <w:lang w:eastAsia="sk-SK"/>
        </w:rPr>
        <w:tab/>
        <w:t>Okresný úrad Bratislava, odbor opravných prostriedkov, referát starostlivosti o životné prostredie, Tomášiková 46, 832 05 Bratislava oznamuje podľa § 26 zákona č. 71/1967 Zb. o správnom konaní (správny poriadok) v znení neskorších predpisov a podľa § 61 ods. 4 a § 69 ods. 2 zákona č. 50/1976 Zb. o územnom plánovaní a stavebnom poriadku v znení neskorších predpisov verejnou vyhláškou toto</w:t>
      </w:r>
    </w:p>
    <w:p w:rsidR="000E2004" w:rsidRPr="000E2004" w:rsidRDefault="000E2004" w:rsidP="008212A2">
      <w:pPr>
        <w:spacing w:line="240" w:lineRule="auto"/>
        <w:rPr>
          <w:rFonts w:eastAsia="Times New Roman" w:cs="Times New Roman"/>
          <w:sz w:val="22"/>
          <w:lang w:eastAsia="sk-SK"/>
        </w:rPr>
      </w:pPr>
    </w:p>
    <w:p w:rsidR="00B97910" w:rsidRDefault="00B97910" w:rsidP="008212A2">
      <w:pPr>
        <w:spacing w:line="240" w:lineRule="auto"/>
        <w:rPr>
          <w:rFonts w:eastAsia="Times New Roman" w:cs="Times New Roman"/>
          <w:szCs w:val="24"/>
          <w:lang w:eastAsia="sk-SK"/>
        </w:rPr>
      </w:pPr>
    </w:p>
    <w:p w:rsidR="00D52860" w:rsidRDefault="008212A2" w:rsidP="00FF135C">
      <w:pPr>
        <w:keepNext/>
        <w:tabs>
          <w:tab w:val="center" w:pos="4536"/>
        </w:tabs>
        <w:spacing w:line="240" w:lineRule="auto"/>
        <w:outlineLvl w:val="3"/>
        <w:rPr>
          <w:rFonts w:eastAsia="Times New Roman" w:cs="Times New Roman"/>
          <w:b/>
          <w:bCs/>
          <w:sz w:val="28"/>
          <w:szCs w:val="28"/>
          <w:lang w:eastAsia="sk-SK"/>
        </w:rPr>
      </w:pPr>
      <w:r w:rsidRPr="008212A2">
        <w:rPr>
          <w:rFonts w:eastAsia="Times New Roman" w:cs="Times New Roman"/>
          <w:b/>
          <w:bCs/>
          <w:sz w:val="28"/>
          <w:szCs w:val="24"/>
          <w:lang w:eastAsia="sk-SK"/>
        </w:rPr>
        <w:tab/>
      </w:r>
      <w:r w:rsidRPr="008212A2">
        <w:rPr>
          <w:rFonts w:eastAsia="Times New Roman" w:cs="Times New Roman"/>
          <w:b/>
          <w:bCs/>
          <w:sz w:val="28"/>
          <w:szCs w:val="28"/>
          <w:lang w:eastAsia="sk-SK"/>
        </w:rPr>
        <w:t>ROZHODNUTIE</w:t>
      </w:r>
    </w:p>
    <w:p w:rsidR="00FF135C" w:rsidRPr="00FF135C" w:rsidRDefault="00FF135C" w:rsidP="00FF135C">
      <w:pPr>
        <w:keepNext/>
        <w:tabs>
          <w:tab w:val="center" w:pos="4536"/>
        </w:tabs>
        <w:spacing w:line="240" w:lineRule="auto"/>
        <w:outlineLvl w:val="3"/>
        <w:rPr>
          <w:rFonts w:eastAsia="Times New Roman" w:cs="Times New Roman"/>
          <w:b/>
          <w:bCs/>
          <w:sz w:val="28"/>
          <w:szCs w:val="28"/>
          <w:lang w:eastAsia="sk-SK"/>
        </w:rPr>
      </w:pPr>
    </w:p>
    <w:p w:rsidR="00471E2C" w:rsidRDefault="00471E2C" w:rsidP="00E003AC">
      <w:pPr>
        <w:pStyle w:val="Text"/>
        <w:ind w:firstLine="708"/>
        <w:rPr>
          <w:sz w:val="24"/>
          <w:szCs w:val="24"/>
        </w:rPr>
      </w:pPr>
    </w:p>
    <w:p w:rsidR="006706D5" w:rsidRDefault="00471E2C" w:rsidP="00DD307F">
      <w:pPr>
        <w:spacing w:line="240" w:lineRule="auto"/>
        <w:ind w:firstLine="708"/>
        <w:rPr>
          <w:sz w:val="22"/>
        </w:rPr>
      </w:pPr>
      <w:r w:rsidRPr="00061D9A">
        <w:rPr>
          <w:sz w:val="22"/>
        </w:rPr>
        <w:t>Okresný úrad Bratislava, odbor opravných prostriedkov, referát starostlivosti o životné prostredie, Tomášiková 46, 832 05 Bratislava podľa § 4 ods. 2 písm. b) a ods. 4 zákona č. 180/2013 Z. z. o organizácii miestnej štátnej správy a o zmene a doplnení  niektorých zákonov v znení neskorších predpisov</w:t>
      </w:r>
      <w:r>
        <w:rPr>
          <w:sz w:val="22"/>
        </w:rPr>
        <w:t>, v súlade s § 58 ods. 1 zákona č. 71/19</w:t>
      </w:r>
      <w:r w:rsidR="006E17D0">
        <w:rPr>
          <w:sz w:val="22"/>
        </w:rPr>
        <w:t>7</w:t>
      </w:r>
      <w:r>
        <w:rPr>
          <w:sz w:val="22"/>
        </w:rPr>
        <w:t>6 Zb. o správnom konaní (správny poriadok) v znení neskorších predpisov</w:t>
      </w:r>
      <w:r w:rsidRPr="00061D9A">
        <w:rPr>
          <w:sz w:val="22"/>
        </w:rPr>
        <w:t xml:space="preserve"> v odvolacom konaní preskúmal rozhodnutie Okresného úradu </w:t>
      </w:r>
      <w:r w:rsidR="00DC1461">
        <w:rPr>
          <w:sz w:val="22"/>
        </w:rPr>
        <w:t>Bratislava</w:t>
      </w:r>
      <w:r w:rsidRPr="00061D9A">
        <w:rPr>
          <w:sz w:val="22"/>
        </w:rPr>
        <w:t>, odbor starostlivosti o životné prostredie</w:t>
      </w:r>
      <w:r w:rsidR="00DC1461">
        <w:rPr>
          <w:sz w:val="22"/>
        </w:rPr>
        <w:t xml:space="preserve">, oddelenie ochrany prírody a vybraných zložiek životného prostredia, Tomášiková 46, 832 05 Bratislava </w:t>
      </w:r>
      <w:r w:rsidRPr="00061D9A">
        <w:rPr>
          <w:sz w:val="22"/>
        </w:rPr>
        <w:t>č.j.: OU-</w:t>
      </w:r>
      <w:r w:rsidR="00DC1461">
        <w:rPr>
          <w:sz w:val="22"/>
        </w:rPr>
        <w:t>BA</w:t>
      </w:r>
      <w:r w:rsidRPr="00061D9A">
        <w:rPr>
          <w:sz w:val="22"/>
        </w:rPr>
        <w:t>-OSZP</w:t>
      </w:r>
      <w:r w:rsidR="00DC1461">
        <w:rPr>
          <w:sz w:val="22"/>
        </w:rPr>
        <w:t>3</w:t>
      </w:r>
      <w:r w:rsidRPr="00061D9A">
        <w:rPr>
          <w:sz w:val="22"/>
        </w:rPr>
        <w:t>-20</w:t>
      </w:r>
      <w:r w:rsidR="00DC1461">
        <w:rPr>
          <w:sz w:val="22"/>
        </w:rPr>
        <w:t>2</w:t>
      </w:r>
      <w:r w:rsidR="000D03DC">
        <w:rPr>
          <w:sz w:val="22"/>
        </w:rPr>
        <w:t>2</w:t>
      </w:r>
      <w:r w:rsidRPr="00061D9A">
        <w:rPr>
          <w:sz w:val="22"/>
        </w:rPr>
        <w:t>/</w:t>
      </w:r>
      <w:r w:rsidR="00801D8E">
        <w:rPr>
          <w:sz w:val="22"/>
        </w:rPr>
        <w:t>0</w:t>
      </w:r>
      <w:r w:rsidR="000D03DC">
        <w:rPr>
          <w:sz w:val="22"/>
        </w:rPr>
        <w:t xml:space="preserve">22843-027 </w:t>
      </w:r>
      <w:r>
        <w:rPr>
          <w:sz w:val="22"/>
        </w:rPr>
        <w:t>z</w:t>
      </w:r>
      <w:r w:rsidR="000D03DC">
        <w:rPr>
          <w:sz w:val="22"/>
        </w:rPr>
        <w:t> 18. 01. 2022</w:t>
      </w:r>
      <w:r w:rsidRPr="00061D9A">
        <w:rPr>
          <w:sz w:val="22"/>
        </w:rPr>
        <w:t>, ktorým</w:t>
      </w:r>
      <w:r w:rsidR="00C45D08">
        <w:rPr>
          <w:sz w:val="22"/>
        </w:rPr>
        <w:t xml:space="preserve"> vydal</w:t>
      </w:r>
      <w:r w:rsidR="006A32F6">
        <w:rPr>
          <w:sz w:val="22"/>
        </w:rPr>
        <w:t xml:space="preserve">: </w:t>
      </w:r>
      <w:r w:rsidR="006A32F6" w:rsidRPr="00CD3EFC">
        <w:rPr>
          <w:b/>
          <w:sz w:val="22"/>
        </w:rPr>
        <w:t>I.</w:t>
      </w:r>
      <w:r w:rsidR="00FE62AF" w:rsidRPr="00CD3EFC">
        <w:rPr>
          <w:b/>
          <w:sz w:val="22"/>
        </w:rPr>
        <w:t xml:space="preserve"> povo</w:t>
      </w:r>
      <w:r w:rsidR="00EC5D64" w:rsidRPr="00CD3EFC">
        <w:rPr>
          <w:b/>
          <w:sz w:val="22"/>
        </w:rPr>
        <w:t>lenie</w:t>
      </w:r>
      <w:r w:rsidR="00EC5D64">
        <w:rPr>
          <w:sz w:val="22"/>
        </w:rPr>
        <w:t xml:space="preserve"> podľa § 26 ods. 1 zákona č. 364/2004 Z.z. o vodách a o zmene zákona č. 372/</w:t>
      </w:r>
      <w:r w:rsidR="00C35B7B">
        <w:rPr>
          <w:sz w:val="22"/>
        </w:rPr>
        <w:t xml:space="preserve">1990 Zb. o priestupkoch v znení neskorších predpisov a § 66 zákona č. 50/1976 Zb. o územnom plánovaní a stavebnom poriadku (stavebný zákon) v znení neskorších predpisov na </w:t>
      </w:r>
      <w:r w:rsidR="006E17D0">
        <w:rPr>
          <w:sz w:val="22"/>
        </w:rPr>
        <w:t>uskutočnenie vodných stavieb</w:t>
      </w:r>
      <w:r w:rsidR="00DC1461">
        <w:rPr>
          <w:sz w:val="22"/>
        </w:rPr>
        <w:t>, ktoré sú súčasťou</w:t>
      </w:r>
      <w:r w:rsidR="00C35B7B">
        <w:rPr>
          <w:sz w:val="22"/>
        </w:rPr>
        <w:t xml:space="preserve"> hlavnej </w:t>
      </w:r>
      <w:r w:rsidR="00DC1461">
        <w:rPr>
          <w:sz w:val="22"/>
        </w:rPr>
        <w:t xml:space="preserve">stavby </w:t>
      </w:r>
      <w:r w:rsidR="00DC1461" w:rsidRPr="006706D5">
        <w:rPr>
          <w:b/>
          <w:sz w:val="22"/>
        </w:rPr>
        <w:t>„</w:t>
      </w:r>
      <w:r w:rsidR="000D03DC">
        <w:rPr>
          <w:b/>
          <w:sz w:val="22"/>
        </w:rPr>
        <w:t>SAND RESORT DÚBRAVKA“</w:t>
      </w:r>
      <w:r w:rsidR="00DC1461">
        <w:rPr>
          <w:sz w:val="22"/>
        </w:rPr>
        <w:t xml:space="preserve">, </w:t>
      </w:r>
      <w:r w:rsidR="006E17D0">
        <w:rPr>
          <w:sz w:val="22"/>
        </w:rPr>
        <w:t xml:space="preserve">stavebné objekty: </w:t>
      </w:r>
      <w:r w:rsidR="00DC1461">
        <w:rPr>
          <w:sz w:val="22"/>
        </w:rPr>
        <w:t>SO</w:t>
      </w:r>
      <w:r w:rsidR="000D03DC">
        <w:rPr>
          <w:sz w:val="22"/>
        </w:rPr>
        <w:t xml:space="preserve"> 20 </w:t>
      </w:r>
      <w:r w:rsidR="006706D5">
        <w:rPr>
          <w:sz w:val="22"/>
        </w:rPr>
        <w:t xml:space="preserve">Verejný vodovod, SO </w:t>
      </w:r>
      <w:r w:rsidR="000D03DC">
        <w:rPr>
          <w:sz w:val="22"/>
        </w:rPr>
        <w:t xml:space="preserve">22 Splašková kanalizácia, SO 24 Dažďová kanalizácia zo striech, SO 24.01 Dažďová kanalizácia pre objekty SO 01, SO 02, SO 03, SO 24.02 Dažďová kanalizácia pre objekty SO 04, SO 05, SO 06, SO 24.03 Dažďová kanalizácia </w:t>
      </w:r>
      <w:r w:rsidR="003D2A69">
        <w:rPr>
          <w:sz w:val="22"/>
        </w:rPr>
        <w:t xml:space="preserve">pre objekt SO 33 Bazén, SO 25 Dažďová kanalizácia z komunikácií, SO 26 Ochrana proti prívalovým vodám, SO 27 Úprava priepustu DN 800, SO 28 Úžitkový vodovod, SO 29 Studňa, </w:t>
      </w:r>
      <w:r w:rsidR="00DA0407">
        <w:rPr>
          <w:sz w:val="22"/>
        </w:rPr>
        <w:t>ktoré budú umiestnené na pozemkoch KN“C“</w:t>
      </w:r>
      <w:r w:rsidR="003D2A69">
        <w:rPr>
          <w:sz w:val="22"/>
        </w:rPr>
        <w:t xml:space="preserve"> parcelné </w:t>
      </w:r>
      <w:r w:rsidR="00DA0407">
        <w:rPr>
          <w:sz w:val="22"/>
        </w:rPr>
        <w:t xml:space="preserve">č. </w:t>
      </w:r>
      <w:r w:rsidR="003D2A69">
        <w:rPr>
          <w:sz w:val="22"/>
        </w:rPr>
        <w:t>3451/1, 3447/3, 3448/65, 3448/116, 3466, 3470/3, 3469/2, 3468/2, 3468/7, 3469/5 a na pozemkoch KN“E“ parcelné č. 3192/100, 3193, 4424/202, 3232/100, 3199/6, v k.ú. Dúbravka</w:t>
      </w:r>
      <w:r w:rsidR="006D3AEC">
        <w:rPr>
          <w:sz w:val="22"/>
        </w:rPr>
        <w:t xml:space="preserve">, </w:t>
      </w:r>
      <w:r w:rsidR="00CD3EFC" w:rsidRPr="003D2A69">
        <w:rPr>
          <w:b/>
          <w:sz w:val="22"/>
        </w:rPr>
        <w:t>II. povolenie</w:t>
      </w:r>
      <w:r w:rsidR="00CD3EFC">
        <w:rPr>
          <w:sz w:val="22"/>
        </w:rPr>
        <w:t xml:space="preserve"> podľa § 21 ods. 1 písm. </w:t>
      </w:r>
      <w:r w:rsidR="00973174">
        <w:rPr>
          <w:sz w:val="22"/>
        </w:rPr>
        <w:t>d</w:t>
      </w:r>
      <w:r w:rsidR="00CD3EFC">
        <w:rPr>
          <w:sz w:val="22"/>
        </w:rPr>
        <w:t xml:space="preserve">) zákona č. 364/2004 Z.z. o vodách a o zmene zákona č. 372/1990 Zb. o priestupkoch v znení neskorších predpisov na </w:t>
      </w:r>
      <w:r w:rsidR="00973174">
        <w:rPr>
          <w:sz w:val="22"/>
        </w:rPr>
        <w:t>vypúšťanie vôd z povrchového odtoku strechy, komunikácie, parkovacích plôch a spevnených plôch z pozemkov KN“C“ parcelné č. 3451/1, 3447/3, 3448/65, 3448/116, 3466, 3470/3, 3469/2, 3468/2, 3468/7, 3469/5, 3470/18 a na pozemkoch KN“E“ parcelné č. 3192/100, 3193, 4424/202, 3232/100, 3199/6, 3201 v k.ú. Dúbravka cez ORL KL 3/1 sII-4 ks, retenčnú nádrž obj. 465 m</w:t>
      </w:r>
      <w:r w:rsidR="00973174">
        <w:rPr>
          <w:sz w:val="22"/>
          <w:vertAlign w:val="superscript"/>
        </w:rPr>
        <w:t xml:space="preserve">3 </w:t>
      </w:r>
      <w:r w:rsidR="00973174">
        <w:rPr>
          <w:sz w:val="22"/>
        </w:rPr>
        <w:t>s regulovaným odtokom 15</w:t>
      </w:r>
      <w:r w:rsidR="003474BF">
        <w:rPr>
          <w:sz w:val="22"/>
        </w:rPr>
        <w:t>,0</w:t>
      </w:r>
      <w:r w:rsidR="00973174">
        <w:rPr>
          <w:sz w:val="22"/>
        </w:rPr>
        <w:t xml:space="preserve"> l/s do povrchových vôd recipientu ľavostranného prítoku Dúbravčického potoka</w:t>
      </w:r>
      <w:r w:rsidR="008144FE">
        <w:rPr>
          <w:sz w:val="22"/>
        </w:rPr>
        <w:t xml:space="preserve"> v rámci hlavnej stavby</w:t>
      </w:r>
      <w:r w:rsidR="006D3AEC">
        <w:rPr>
          <w:sz w:val="22"/>
        </w:rPr>
        <w:t xml:space="preserve"> a </w:t>
      </w:r>
      <w:r w:rsidR="006D3AEC" w:rsidRPr="006D3AEC">
        <w:rPr>
          <w:b/>
          <w:sz w:val="22"/>
        </w:rPr>
        <w:t>III.</w:t>
      </w:r>
      <w:r w:rsidR="006D3AEC">
        <w:rPr>
          <w:sz w:val="22"/>
        </w:rPr>
        <w:t xml:space="preserve"> </w:t>
      </w:r>
      <w:r w:rsidR="006D3AEC" w:rsidRPr="006D3AEC">
        <w:rPr>
          <w:b/>
          <w:sz w:val="22"/>
        </w:rPr>
        <w:t>povolenie</w:t>
      </w:r>
      <w:r w:rsidR="006D3AEC">
        <w:rPr>
          <w:b/>
          <w:sz w:val="22"/>
        </w:rPr>
        <w:t xml:space="preserve"> </w:t>
      </w:r>
      <w:r w:rsidR="006D3AEC">
        <w:rPr>
          <w:sz w:val="22"/>
        </w:rPr>
        <w:t>na odber podzemnej vody podľa § 21 ods. 1 písm. b) zákona č. 364/2004 Z.z. o vodách a o zmene zákona č. 372/1990 Zb. o priestupkoch v znení neskorších predpisov</w:t>
      </w:r>
      <w:r w:rsidR="00AA4C34">
        <w:rPr>
          <w:sz w:val="22"/>
        </w:rPr>
        <w:t xml:space="preserve"> z vodného zdroja, ktorým je SO 29 studňa na pozemku parcelné č. KN“C“ 3470/3 v k.ú. Dúbravka</w:t>
      </w:r>
      <w:r w:rsidR="008144FE">
        <w:rPr>
          <w:sz w:val="22"/>
        </w:rPr>
        <w:t xml:space="preserve">, </w:t>
      </w:r>
      <w:r w:rsidR="009A668D">
        <w:rPr>
          <w:sz w:val="22"/>
        </w:rPr>
        <w:t xml:space="preserve">pre stavebníka </w:t>
      </w:r>
      <w:r w:rsidR="008144FE">
        <w:rPr>
          <w:b/>
          <w:sz w:val="22"/>
        </w:rPr>
        <w:t xml:space="preserve">Park Villa s.r.o., </w:t>
      </w:r>
      <w:r w:rsidR="008144FE" w:rsidRPr="003474BF">
        <w:rPr>
          <w:b/>
          <w:sz w:val="22"/>
        </w:rPr>
        <w:t>Poštov</w:t>
      </w:r>
      <w:r w:rsidR="003474BF" w:rsidRPr="003474BF">
        <w:rPr>
          <w:b/>
          <w:sz w:val="22"/>
        </w:rPr>
        <w:t>á</w:t>
      </w:r>
      <w:r w:rsidR="008144FE">
        <w:rPr>
          <w:b/>
          <w:sz w:val="22"/>
        </w:rPr>
        <w:t xml:space="preserve"> 3, 811 06 Bratislava, </w:t>
      </w:r>
      <w:r w:rsidR="008144FE" w:rsidRPr="008144FE">
        <w:rPr>
          <w:sz w:val="22"/>
        </w:rPr>
        <w:t>IČO: 43 837 727</w:t>
      </w:r>
      <w:r w:rsidR="008144FE">
        <w:rPr>
          <w:b/>
          <w:sz w:val="22"/>
        </w:rPr>
        <w:t xml:space="preserve"> </w:t>
      </w:r>
      <w:r w:rsidR="009A668D">
        <w:rPr>
          <w:sz w:val="22"/>
        </w:rPr>
        <w:t>a takto</w:t>
      </w:r>
      <w:r w:rsidR="00DA0407">
        <w:rPr>
          <w:sz w:val="22"/>
        </w:rPr>
        <w:t xml:space="preserve"> </w:t>
      </w:r>
      <w:r w:rsidR="006706D5">
        <w:rPr>
          <w:sz w:val="22"/>
        </w:rPr>
        <w:t xml:space="preserve"> </w:t>
      </w:r>
    </w:p>
    <w:p w:rsidR="006706D5" w:rsidRDefault="006706D5" w:rsidP="00DD307F">
      <w:pPr>
        <w:spacing w:line="240" w:lineRule="auto"/>
        <w:ind w:firstLine="708"/>
        <w:rPr>
          <w:sz w:val="22"/>
        </w:rPr>
      </w:pPr>
    </w:p>
    <w:p w:rsidR="00F96D93" w:rsidRDefault="00F96D93" w:rsidP="009A668D">
      <w:pPr>
        <w:spacing w:line="240" w:lineRule="auto"/>
        <w:ind w:firstLine="708"/>
        <w:rPr>
          <w:sz w:val="22"/>
        </w:rPr>
      </w:pPr>
    </w:p>
    <w:p w:rsidR="00471E2C" w:rsidRPr="00893B08" w:rsidRDefault="00471E2C" w:rsidP="00471E2C">
      <w:pPr>
        <w:tabs>
          <w:tab w:val="left" w:pos="540"/>
        </w:tabs>
        <w:jc w:val="center"/>
        <w:rPr>
          <w:b/>
          <w:sz w:val="22"/>
        </w:rPr>
      </w:pPr>
      <w:r w:rsidRPr="00893B08">
        <w:rPr>
          <w:b/>
          <w:sz w:val="22"/>
        </w:rPr>
        <w:t>rozhodol:</w:t>
      </w:r>
    </w:p>
    <w:p w:rsidR="00471E2C" w:rsidRDefault="00471E2C" w:rsidP="00471E2C">
      <w:pPr>
        <w:tabs>
          <w:tab w:val="left" w:pos="540"/>
        </w:tabs>
        <w:ind w:firstLine="540"/>
        <w:rPr>
          <w:sz w:val="22"/>
        </w:rPr>
      </w:pPr>
    </w:p>
    <w:p w:rsidR="00D52860" w:rsidRDefault="00D52860" w:rsidP="00471E2C">
      <w:pPr>
        <w:tabs>
          <w:tab w:val="left" w:pos="540"/>
        </w:tabs>
        <w:rPr>
          <w:sz w:val="22"/>
        </w:rPr>
      </w:pPr>
    </w:p>
    <w:p w:rsidR="00471E2C" w:rsidRPr="00EB7B51" w:rsidRDefault="00471E2C" w:rsidP="00EB7B51">
      <w:pPr>
        <w:tabs>
          <w:tab w:val="left" w:pos="540"/>
        </w:tabs>
        <w:ind w:firstLine="540"/>
        <w:rPr>
          <w:sz w:val="22"/>
        </w:rPr>
      </w:pPr>
      <w:r>
        <w:rPr>
          <w:sz w:val="22"/>
        </w:rPr>
        <w:t xml:space="preserve">podľa § </w:t>
      </w:r>
      <w:r w:rsidRPr="00061D9A">
        <w:rPr>
          <w:sz w:val="22"/>
        </w:rPr>
        <w:t>59 ods. 2 zákona č. 71/1967 Zb. o správnom konaní (správny poriadok) v znení neskorších predpisov</w:t>
      </w:r>
      <w:r>
        <w:rPr>
          <w:sz w:val="22"/>
        </w:rPr>
        <w:t xml:space="preserve"> odvolani</w:t>
      </w:r>
      <w:r w:rsidR="00CF375E">
        <w:rPr>
          <w:sz w:val="22"/>
        </w:rPr>
        <w:t xml:space="preserve">e </w:t>
      </w:r>
      <w:r w:rsidR="00EB7B51">
        <w:rPr>
          <w:sz w:val="22"/>
        </w:rPr>
        <w:t xml:space="preserve">Združenia domových samospráv, Rovniakova 14, 851 02 Bratislava </w:t>
      </w:r>
      <w:r w:rsidRPr="00791F1F">
        <w:rPr>
          <w:b/>
          <w:sz w:val="22"/>
        </w:rPr>
        <w:t>zamieta</w:t>
      </w:r>
      <w:r>
        <w:rPr>
          <w:sz w:val="22"/>
        </w:rPr>
        <w:t xml:space="preserve"> a rozhodnutie </w:t>
      </w:r>
      <w:r w:rsidRPr="00061D9A">
        <w:rPr>
          <w:sz w:val="22"/>
        </w:rPr>
        <w:t>Okresného úradu</w:t>
      </w:r>
      <w:r w:rsidR="00EB7B51" w:rsidRPr="00EB7B51">
        <w:rPr>
          <w:sz w:val="22"/>
        </w:rPr>
        <w:t xml:space="preserve"> </w:t>
      </w:r>
      <w:r w:rsidR="00EB7B51">
        <w:rPr>
          <w:sz w:val="22"/>
        </w:rPr>
        <w:t>Bratislava</w:t>
      </w:r>
      <w:r w:rsidR="00EB7B51" w:rsidRPr="00061D9A">
        <w:rPr>
          <w:sz w:val="22"/>
        </w:rPr>
        <w:t>, odbor starostlivosti o životné prostredie</w:t>
      </w:r>
      <w:r w:rsidR="00EB7B51">
        <w:rPr>
          <w:sz w:val="22"/>
        </w:rPr>
        <w:t xml:space="preserve">, oddelenie ochrany prírody a vybraných zložiek životného prostredia, Tomášiková 46, 832 05 Bratislava </w:t>
      </w:r>
      <w:r w:rsidR="00EB7B51" w:rsidRPr="00061D9A">
        <w:rPr>
          <w:sz w:val="22"/>
        </w:rPr>
        <w:t>č.j.: OU-</w:t>
      </w:r>
      <w:r w:rsidR="00EB7B51">
        <w:rPr>
          <w:sz w:val="22"/>
        </w:rPr>
        <w:t>BA</w:t>
      </w:r>
      <w:r w:rsidR="00EB7B51" w:rsidRPr="00061D9A">
        <w:rPr>
          <w:sz w:val="22"/>
        </w:rPr>
        <w:t>-OSZP</w:t>
      </w:r>
      <w:r w:rsidR="00EB7B51">
        <w:rPr>
          <w:sz w:val="22"/>
        </w:rPr>
        <w:t>3</w:t>
      </w:r>
      <w:r w:rsidR="00EB7B51" w:rsidRPr="00061D9A">
        <w:rPr>
          <w:sz w:val="22"/>
        </w:rPr>
        <w:t>-20</w:t>
      </w:r>
      <w:r w:rsidR="00EB7B51">
        <w:rPr>
          <w:sz w:val="22"/>
        </w:rPr>
        <w:t>2</w:t>
      </w:r>
      <w:r w:rsidR="008144FE">
        <w:rPr>
          <w:sz w:val="22"/>
        </w:rPr>
        <w:t>2</w:t>
      </w:r>
      <w:r w:rsidR="00EB7B51" w:rsidRPr="00061D9A">
        <w:rPr>
          <w:sz w:val="22"/>
        </w:rPr>
        <w:t>/</w:t>
      </w:r>
      <w:r w:rsidR="009A668D">
        <w:rPr>
          <w:sz w:val="22"/>
        </w:rPr>
        <w:t>0</w:t>
      </w:r>
      <w:r w:rsidR="008144FE">
        <w:rPr>
          <w:sz w:val="22"/>
        </w:rPr>
        <w:t xml:space="preserve">22843-027 z 18. 01. 2022 </w:t>
      </w:r>
      <w:r w:rsidRPr="00791F1F">
        <w:rPr>
          <w:b/>
          <w:sz w:val="22"/>
        </w:rPr>
        <w:t xml:space="preserve">potvrdzuje. </w:t>
      </w:r>
      <w:r w:rsidR="00FE62AF">
        <w:rPr>
          <w:b/>
          <w:sz w:val="22"/>
        </w:rPr>
        <w:t xml:space="preserve"> </w:t>
      </w:r>
      <w:r w:rsidR="003049B9">
        <w:rPr>
          <w:b/>
          <w:sz w:val="22"/>
        </w:rPr>
        <w:t xml:space="preserve"> </w:t>
      </w:r>
    </w:p>
    <w:p w:rsidR="00471E2C" w:rsidRDefault="00471E2C" w:rsidP="002E4325">
      <w:pPr>
        <w:tabs>
          <w:tab w:val="left" w:pos="540"/>
        </w:tabs>
        <w:spacing w:line="240" w:lineRule="auto"/>
        <w:rPr>
          <w:rFonts w:eastAsia="Times New Roman" w:cs="Times New Roman"/>
          <w:b/>
          <w:szCs w:val="24"/>
          <w:lang w:eastAsia="sk-SK"/>
        </w:rPr>
      </w:pPr>
    </w:p>
    <w:p w:rsidR="00D52860" w:rsidRDefault="00D52860" w:rsidP="002E4325">
      <w:pPr>
        <w:tabs>
          <w:tab w:val="left" w:pos="540"/>
        </w:tabs>
        <w:spacing w:line="240" w:lineRule="auto"/>
        <w:rPr>
          <w:rFonts w:eastAsia="Times New Roman" w:cs="Times New Roman"/>
          <w:b/>
          <w:szCs w:val="24"/>
          <w:lang w:eastAsia="sk-SK"/>
        </w:rPr>
      </w:pPr>
    </w:p>
    <w:p w:rsidR="008212A2" w:rsidRPr="002E4325" w:rsidRDefault="003049B9" w:rsidP="002E4325">
      <w:pPr>
        <w:tabs>
          <w:tab w:val="left" w:pos="540"/>
        </w:tabs>
        <w:spacing w:line="240" w:lineRule="auto"/>
        <w:jc w:val="center"/>
        <w:rPr>
          <w:rFonts w:eastAsia="Times New Roman" w:cs="Times New Roman"/>
          <w:b/>
          <w:szCs w:val="24"/>
          <w:lang w:eastAsia="sk-SK"/>
        </w:rPr>
      </w:pPr>
      <w:r>
        <w:rPr>
          <w:rFonts w:eastAsia="Times New Roman" w:cs="Times New Roman"/>
          <w:b/>
          <w:bCs/>
          <w:sz w:val="28"/>
          <w:szCs w:val="28"/>
          <w:lang w:eastAsia="sk-SK"/>
        </w:rPr>
        <w:t>O</w:t>
      </w:r>
      <w:r w:rsidR="008212A2" w:rsidRPr="008212A2">
        <w:rPr>
          <w:rFonts w:eastAsia="Times New Roman" w:cs="Times New Roman"/>
          <w:b/>
          <w:bCs/>
          <w:sz w:val="28"/>
          <w:szCs w:val="28"/>
          <w:lang w:eastAsia="sk-SK"/>
        </w:rPr>
        <w:t>dôvodnenie</w:t>
      </w:r>
    </w:p>
    <w:p w:rsidR="00EB7B51" w:rsidRDefault="008212A2" w:rsidP="00223475">
      <w:pPr>
        <w:keepNext/>
        <w:spacing w:line="240" w:lineRule="auto"/>
        <w:outlineLvl w:val="2"/>
        <w:rPr>
          <w:rFonts w:eastAsia="Times New Roman" w:cs="Times New Roman"/>
          <w:b/>
          <w:bCs/>
          <w:szCs w:val="24"/>
          <w:lang w:eastAsia="sk-SK"/>
        </w:rPr>
      </w:pPr>
      <w:r w:rsidRPr="008212A2">
        <w:rPr>
          <w:rFonts w:eastAsia="Times New Roman" w:cs="Times New Roman"/>
          <w:b/>
          <w:bCs/>
          <w:szCs w:val="24"/>
          <w:lang w:eastAsia="sk-SK"/>
        </w:rPr>
        <w:tab/>
      </w:r>
      <w:r w:rsidRPr="008212A2">
        <w:rPr>
          <w:rFonts w:eastAsia="Times New Roman" w:cs="Times New Roman"/>
          <w:b/>
          <w:bCs/>
          <w:szCs w:val="24"/>
          <w:lang w:eastAsia="sk-SK"/>
        </w:rPr>
        <w:tab/>
      </w:r>
      <w:r w:rsidRPr="008212A2">
        <w:rPr>
          <w:rFonts w:eastAsia="Times New Roman" w:cs="Times New Roman"/>
          <w:b/>
          <w:bCs/>
          <w:szCs w:val="24"/>
          <w:lang w:eastAsia="sk-SK"/>
        </w:rPr>
        <w:tab/>
      </w:r>
      <w:r w:rsidRPr="008212A2">
        <w:rPr>
          <w:rFonts w:eastAsia="Times New Roman" w:cs="Times New Roman"/>
          <w:b/>
          <w:bCs/>
          <w:szCs w:val="24"/>
          <w:lang w:eastAsia="sk-SK"/>
        </w:rPr>
        <w:tab/>
      </w:r>
      <w:r w:rsidRPr="008212A2">
        <w:rPr>
          <w:rFonts w:eastAsia="Times New Roman" w:cs="Times New Roman"/>
          <w:b/>
          <w:bCs/>
          <w:szCs w:val="24"/>
          <w:lang w:eastAsia="sk-SK"/>
        </w:rPr>
        <w:tab/>
      </w:r>
    </w:p>
    <w:p w:rsidR="008212A2" w:rsidRPr="00223475" w:rsidRDefault="008212A2" w:rsidP="00223475">
      <w:pPr>
        <w:keepNext/>
        <w:spacing w:line="240" w:lineRule="auto"/>
        <w:outlineLvl w:val="2"/>
        <w:rPr>
          <w:rFonts w:eastAsia="Times New Roman" w:cs="Times New Roman"/>
          <w:b/>
          <w:bCs/>
          <w:szCs w:val="24"/>
          <w:lang w:eastAsia="sk-SK"/>
        </w:rPr>
      </w:pPr>
      <w:r w:rsidRPr="008212A2">
        <w:rPr>
          <w:rFonts w:eastAsia="Times New Roman" w:cs="Times New Roman"/>
          <w:b/>
          <w:bCs/>
          <w:szCs w:val="24"/>
          <w:lang w:eastAsia="sk-SK"/>
        </w:rPr>
        <w:tab/>
      </w:r>
      <w:r w:rsidRPr="008212A2">
        <w:rPr>
          <w:rFonts w:eastAsia="Times New Roman" w:cs="Times New Roman"/>
          <w:b/>
          <w:bCs/>
          <w:szCs w:val="24"/>
          <w:lang w:eastAsia="sk-SK"/>
        </w:rPr>
        <w:tab/>
      </w:r>
    </w:p>
    <w:p w:rsidR="0043283C" w:rsidRDefault="00E123B8" w:rsidP="0043283C">
      <w:pPr>
        <w:spacing w:line="240" w:lineRule="auto"/>
        <w:ind w:firstLine="708"/>
        <w:rPr>
          <w:sz w:val="22"/>
        </w:rPr>
      </w:pPr>
      <w:r w:rsidRPr="003049B9">
        <w:t xml:space="preserve">Okresný úrad </w:t>
      </w:r>
      <w:r w:rsidR="0002504A">
        <w:rPr>
          <w:sz w:val="22"/>
        </w:rPr>
        <w:t>Bratislava</w:t>
      </w:r>
      <w:r w:rsidR="0002504A" w:rsidRPr="00061D9A">
        <w:rPr>
          <w:sz w:val="22"/>
        </w:rPr>
        <w:t>, odbor starostlivosti o životné prostredie</w:t>
      </w:r>
      <w:r w:rsidR="0002504A">
        <w:rPr>
          <w:sz w:val="22"/>
        </w:rPr>
        <w:t xml:space="preserve">, oddelenie ochrany prírody a vybraných zložiek životného prostredia, Tomášiková 46, 832 05 Bratislava (ďalej len „prvostupňový správny orgán“) rozhodnutím </w:t>
      </w:r>
      <w:r w:rsidR="0002504A" w:rsidRPr="00061D9A">
        <w:rPr>
          <w:sz w:val="22"/>
        </w:rPr>
        <w:t xml:space="preserve">č.j.: </w:t>
      </w:r>
      <w:r w:rsidR="0043283C" w:rsidRPr="00061D9A">
        <w:rPr>
          <w:sz w:val="22"/>
        </w:rPr>
        <w:t>OU-</w:t>
      </w:r>
      <w:r w:rsidR="0043283C">
        <w:rPr>
          <w:sz w:val="22"/>
        </w:rPr>
        <w:t>BA</w:t>
      </w:r>
      <w:r w:rsidR="0043283C" w:rsidRPr="00061D9A">
        <w:rPr>
          <w:sz w:val="22"/>
        </w:rPr>
        <w:t>-OSZP</w:t>
      </w:r>
      <w:r w:rsidR="0043283C">
        <w:rPr>
          <w:sz w:val="22"/>
        </w:rPr>
        <w:t>3</w:t>
      </w:r>
      <w:r w:rsidR="0043283C" w:rsidRPr="00061D9A">
        <w:rPr>
          <w:sz w:val="22"/>
        </w:rPr>
        <w:t>-20</w:t>
      </w:r>
      <w:r w:rsidR="0043283C">
        <w:rPr>
          <w:sz w:val="22"/>
        </w:rPr>
        <w:t>22</w:t>
      </w:r>
      <w:r w:rsidR="0043283C" w:rsidRPr="00061D9A">
        <w:rPr>
          <w:sz w:val="22"/>
        </w:rPr>
        <w:t>/</w:t>
      </w:r>
      <w:r w:rsidR="0043283C">
        <w:rPr>
          <w:sz w:val="22"/>
        </w:rPr>
        <w:t xml:space="preserve">022843-027 z 18. 01. 2022 vydal: </w:t>
      </w:r>
      <w:r w:rsidR="0043283C" w:rsidRPr="0043283C">
        <w:rPr>
          <w:sz w:val="22"/>
        </w:rPr>
        <w:t>I. povolenie</w:t>
      </w:r>
      <w:r w:rsidR="0043283C">
        <w:rPr>
          <w:sz w:val="22"/>
        </w:rPr>
        <w:t xml:space="preserve"> podľa § 26 ods. 1 zákona č. 364/2004 Z.z. o vodách a o zmene zákona č. 372/1990 Zb. o priestupkoch v znení neskorších predpisov (ďalej len „zákon o vodách“) a § 66 zákona č. 50/1976 Zb. o územnom plánovaní a stavebnom poriadku (stavebný zákon) v znení neskorších predpisov (ďalej len „stavebný zákon“) na uskutočnenie vodných stavieb, ktoré sú súčasťou hlavnej stavby </w:t>
      </w:r>
      <w:r w:rsidR="0043283C" w:rsidRPr="0043283C">
        <w:rPr>
          <w:sz w:val="22"/>
        </w:rPr>
        <w:t>„SAND RESORT DÚBRAVKA“,</w:t>
      </w:r>
      <w:r w:rsidR="0043283C">
        <w:rPr>
          <w:sz w:val="22"/>
        </w:rPr>
        <w:t xml:space="preserve"> Agátová ul., Dúbravčice – sever, stavebné objekty: SO 20 Verejný vodovod, SO 22 Splašková kanalizácia, SO 24 Dažďová kanalizácia zo striech, SO 24.01 Dažďová kanalizácia pre objekty SO 01, SO 02, SO 03, SO 24.02 Dažďová kanalizácia pre objekty SO 04, SO 05, SO 06, SO 24.03 Dažďová kanalizácia pre objekt SO 33 Bazén, SO 25 Dažďová kanalizácia z komunikácií, SO 26 Ochrana proti prívalovým vodám, SO 27 Úprava priepustu DN 800, SO 28 Úžitkový vodovod, SO 29 Studňa, ktoré budú umiestnené na pozemkoch KN“C“ parcelné č. 3451/1, 3447/3, 3448/65, 3448/116, 3466, 3470/3, 3469/2, 3468/2, 3468/7, 3469/5 a na pozemkoch KN“E“ parcelné č. 3192/100, 3193, 4424/202, 3232/100, 3199/6, v k.ú. Dúbravka</w:t>
      </w:r>
      <w:r w:rsidR="00AA4C34">
        <w:rPr>
          <w:sz w:val="22"/>
        </w:rPr>
        <w:t xml:space="preserve">, </w:t>
      </w:r>
      <w:r w:rsidR="0043283C" w:rsidRPr="0043283C">
        <w:rPr>
          <w:sz w:val="22"/>
        </w:rPr>
        <w:t>II. povolenie</w:t>
      </w:r>
      <w:r w:rsidR="0043283C">
        <w:rPr>
          <w:sz w:val="22"/>
        </w:rPr>
        <w:t xml:space="preserve"> podľa § 21 ods. 1 písm. d) zákona o vodách na vypúšťanie vôd z povrchového odtoku strechy, komunikácie, parkovacích plôch a spevnených plôch z pozemkov KN“C“ parcelné č. 3451/1, 3447/3, 3448/65, 3448/116, 3466, 3470/3, 3469/2, 3468/2, 3468/7, 3469/5, 3470/18 a na pozemkoch KN“E“ parcelné č. 3192/100, 3193, 4424/202, 3232/100, 3199/6, 3201 v k.ú. Dúbravka cez ORL KL 3/1 sII-4 ks, retenčnú nádrž obj. 465 m</w:t>
      </w:r>
      <w:r w:rsidR="0043283C">
        <w:rPr>
          <w:sz w:val="22"/>
          <w:vertAlign w:val="superscript"/>
        </w:rPr>
        <w:t xml:space="preserve">3 </w:t>
      </w:r>
      <w:r w:rsidR="0043283C">
        <w:rPr>
          <w:sz w:val="22"/>
        </w:rPr>
        <w:t>s regulovaným odtokom 15 l/s do povrchových vôd recipientu ľavostranného prítoku Dúbravčického potoka v rámci hlavnej stavby</w:t>
      </w:r>
      <w:r w:rsidR="00AA4C34">
        <w:rPr>
          <w:sz w:val="22"/>
        </w:rPr>
        <w:t xml:space="preserve"> a</w:t>
      </w:r>
      <w:r w:rsidR="00AA4C34" w:rsidRPr="00AA4C34">
        <w:rPr>
          <w:b/>
          <w:sz w:val="22"/>
        </w:rPr>
        <w:t xml:space="preserve"> </w:t>
      </w:r>
      <w:r w:rsidR="00AA4C34" w:rsidRPr="00AA4C34">
        <w:rPr>
          <w:sz w:val="22"/>
        </w:rPr>
        <w:t>III. povolenie</w:t>
      </w:r>
      <w:r w:rsidR="00AA4C34">
        <w:rPr>
          <w:b/>
          <w:sz w:val="22"/>
        </w:rPr>
        <w:t xml:space="preserve"> </w:t>
      </w:r>
      <w:r w:rsidR="00AA4C34">
        <w:rPr>
          <w:sz w:val="22"/>
        </w:rPr>
        <w:t xml:space="preserve">na odber podzemnej vody podľa § 21 ods. 1 písm. b) zákona o vodách z vodného zdroja, ktorým je SO 29 studňa na pozemku parcelné č. KN“C“ 3470/3 v k.ú. Dúbravka, </w:t>
      </w:r>
      <w:r w:rsidR="0043283C">
        <w:rPr>
          <w:sz w:val="22"/>
        </w:rPr>
        <w:t xml:space="preserve">pre stavebníka </w:t>
      </w:r>
      <w:r w:rsidR="0043283C" w:rsidRPr="0043283C">
        <w:rPr>
          <w:sz w:val="22"/>
        </w:rPr>
        <w:t xml:space="preserve">Park Villa s.r.o., </w:t>
      </w:r>
      <w:r w:rsidR="0043283C" w:rsidRPr="003474BF">
        <w:rPr>
          <w:sz w:val="22"/>
        </w:rPr>
        <w:t>Poštov</w:t>
      </w:r>
      <w:r w:rsidR="003474BF" w:rsidRPr="003474BF">
        <w:rPr>
          <w:sz w:val="22"/>
        </w:rPr>
        <w:t>á</w:t>
      </w:r>
      <w:r w:rsidR="0043283C" w:rsidRPr="0043283C">
        <w:rPr>
          <w:sz w:val="22"/>
        </w:rPr>
        <w:t xml:space="preserve"> 3, 811 06 Bratislava</w:t>
      </w:r>
      <w:r w:rsidR="0043283C">
        <w:rPr>
          <w:sz w:val="22"/>
        </w:rPr>
        <w:t xml:space="preserve">.   </w:t>
      </w:r>
    </w:p>
    <w:p w:rsidR="00F92940" w:rsidRPr="00AA4C34" w:rsidRDefault="00F92940" w:rsidP="00FF135C">
      <w:pPr>
        <w:tabs>
          <w:tab w:val="left" w:pos="540"/>
        </w:tabs>
        <w:spacing w:line="240" w:lineRule="auto"/>
        <w:rPr>
          <w:sz w:val="22"/>
        </w:rPr>
      </w:pPr>
    </w:p>
    <w:p w:rsidR="008834F9" w:rsidRDefault="00AA4C34" w:rsidP="00FF135C">
      <w:pPr>
        <w:tabs>
          <w:tab w:val="left" w:pos="540"/>
        </w:tabs>
        <w:spacing w:line="240" w:lineRule="auto"/>
        <w:rPr>
          <w:sz w:val="22"/>
        </w:rPr>
      </w:pPr>
      <w:r w:rsidRPr="00E75555">
        <w:rPr>
          <w:rFonts w:cs="Times New Roman"/>
          <w:sz w:val="22"/>
        </w:rPr>
        <w:t>Okresný úrad Bratislava, odbor opravných prostriedkov, referát starostlivosti o životné prostredie, Tomášiková 46</w:t>
      </w:r>
      <w:r>
        <w:rPr>
          <w:rFonts w:cs="Times New Roman"/>
          <w:sz w:val="22"/>
        </w:rPr>
        <w:t>,</w:t>
      </w:r>
      <w:r w:rsidRPr="00E75555">
        <w:rPr>
          <w:rFonts w:cs="Times New Roman"/>
          <w:sz w:val="22"/>
        </w:rPr>
        <w:t> 832 05 Bratislava (ďalej len „</w:t>
      </w:r>
      <w:r w:rsidRPr="00E75555">
        <w:rPr>
          <w:rFonts w:eastAsia="Times New Roman" w:cs="Times New Roman"/>
          <w:sz w:val="22"/>
          <w:lang w:eastAsia="cs-CZ"/>
        </w:rPr>
        <w:t>odvolací orgán“)</w:t>
      </w:r>
      <w:r>
        <w:rPr>
          <w:rFonts w:eastAsia="Times New Roman" w:cs="Times New Roman"/>
          <w:sz w:val="22"/>
          <w:lang w:eastAsia="cs-CZ"/>
        </w:rPr>
        <w:t xml:space="preserve"> </w:t>
      </w:r>
      <w:r w:rsidR="00DD464C">
        <w:rPr>
          <w:sz w:val="22"/>
        </w:rPr>
        <w:t xml:space="preserve">po preskúmaní administratívneho spisu vo veci zistil, </w:t>
      </w:r>
      <w:r w:rsidR="00206B8A">
        <w:rPr>
          <w:sz w:val="22"/>
        </w:rPr>
        <w:t>že spis nespĺňa požiadavku úplnosti a kompletnosti podania (napr.: upovedomenie ostatných účastníkov konania o obsahu odvolania, vyznačenie dátumu prvostupňového správneho orgánu o vyvesení a zvesení rozhodnutia verejnou vyhláškou, oznámenie o podaní odvolania na odvolací orgán ostatným účastnikom konania). Na základe uvedeného odvolací orgán listom</w:t>
      </w:r>
      <w:r w:rsidR="008834F9">
        <w:rPr>
          <w:sz w:val="22"/>
        </w:rPr>
        <w:t xml:space="preserve"> č.j.: OU-BA-OOP3-2022/081976 zo 06. 05. 2022 administratívny spis č.j.:OU-BA-OSZP3-2022/022843 vrátil na prvostupňový správny orgán na doplnenie chýbajúcich podkladov.</w:t>
      </w:r>
    </w:p>
    <w:p w:rsidR="008834F9" w:rsidRDefault="008834F9" w:rsidP="00FF135C">
      <w:pPr>
        <w:tabs>
          <w:tab w:val="left" w:pos="540"/>
        </w:tabs>
        <w:spacing w:line="240" w:lineRule="auto"/>
        <w:rPr>
          <w:sz w:val="22"/>
        </w:rPr>
      </w:pPr>
    </w:p>
    <w:p w:rsidR="00DD464C" w:rsidRPr="00DD464C" w:rsidRDefault="008834F9" w:rsidP="00FF135C">
      <w:pPr>
        <w:tabs>
          <w:tab w:val="left" w:pos="540"/>
        </w:tabs>
        <w:spacing w:line="240" w:lineRule="auto"/>
        <w:rPr>
          <w:sz w:val="22"/>
        </w:rPr>
      </w:pPr>
      <w:r>
        <w:rPr>
          <w:sz w:val="22"/>
        </w:rPr>
        <w:t>Prvostupňový správny orgán odvolanie proti rozhodnutiu č.j.: OU-BA-OSZP3-2022/022843-027 z 18. 01. 2022 po doplnení chýbajúcich podkladov doručil na odvolací orgán 26. 08. 2022. Administratívny spis bol doplnený o doklad o zaslaní a doručení rozhodnutia známym účastníkom konania</w:t>
      </w:r>
      <w:r w:rsidR="005833FB">
        <w:rPr>
          <w:sz w:val="22"/>
        </w:rPr>
        <w:t xml:space="preserve">, bol vyznačený dátum prvostupňového správneho orgánu o vyvesení a zvesení predmetného rozhodnutia verejnou vyhláškou, doklad o upovedomení ostatných účastníkov konania o o obsahu odvolania, ako aj doklad o upovedomení účastníkov konania o podaní odvolania na odvolací orgán. </w:t>
      </w:r>
      <w:r>
        <w:rPr>
          <w:sz w:val="22"/>
        </w:rPr>
        <w:t xml:space="preserve">  </w:t>
      </w:r>
    </w:p>
    <w:p w:rsidR="00DD464C" w:rsidRDefault="00DD464C" w:rsidP="00FF135C">
      <w:pPr>
        <w:tabs>
          <w:tab w:val="left" w:pos="540"/>
        </w:tabs>
        <w:spacing w:line="240" w:lineRule="auto"/>
        <w:rPr>
          <w:color w:val="C00000"/>
          <w:sz w:val="22"/>
        </w:rPr>
      </w:pPr>
    </w:p>
    <w:p w:rsidR="00AA4C34" w:rsidRDefault="00AA4C34" w:rsidP="00AA4C34">
      <w:pPr>
        <w:tabs>
          <w:tab w:val="left" w:pos="540"/>
        </w:tabs>
        <w:spacing w:line="240" w:lineRule="auto"/>
        <w:rPr>
          <w:sz w:val="22"/>
        </w:rPr>
      </w:pPr>
      <w:r w:rsidRPr="0002504A">
        <w:rPr>
          <w:rFonts w:eastAsia="Times New Roman" w:cs="Times New Roman"/>
          <w:sz w:val="22"/>
          <w:lang w:eastAsia="sk-SK"/>
        </w:rPr>
        <w:lastRenderedPageBreak/>
        <w:t xml:space="preserve">Proti rozhodnutiu </w:t>
      </w:r>
      <w:r w:rsidRPr="0002504A">
        <w:rPr>
          <w:sz w:val="22"/>
        </w:rPr>
        <w:t>č.j.: OU-</w:t>
      </w:r>
      <w:r>
        <w:rPr>
          <w:sz w:val="22"/>
        </w:rPr>
        <w:t>BA</w:t>
      </w:r>
      <w:r w:rsidRPr="0002504A">
        <w:rPr>
          <w:sz w:val="22"/>
        </w:rPr>
        <w:t>-OSZP</w:t>
      </w:r>
      <w:r>
        <w:rPr>
          <w:sz w:val="22"/>
        </w:rPr>
        <w:t>3</w:t>
      </w:r>
      <w:r w:rsidRPr="0002504A">
        <w:rPr>
          <w:sz w:val="22"/>
        </w:rPr>
        <w:t>-20</w:t>
      </w:r>
      <w:r>
        <w:rPr>
          <w:sz w:val="22"/>
        </w:rPr>
        <w:t>22</w:t>
      </w:r>
      <w:r w:rsidRPr="0002504A">
        <w:rPr>
          <w:sz w:val="22"/>
        </w:rPr>
        <w:t>/0</w:t>
      </w:r>
      <w:r>
        <w:rPr>
          <w:sz w:val="22"/>
        </w:rPr>
        <w:t xml:space="preserve">22843-027 z 18. 01. 2022 (ďalej aj „napadnuté rozhodnutie“) sa odvolalo Združenie domových samospráv, Rovniakova 14, 851 02 Bratislava elektronickou poštou 07. 02. 2022 </w:t>
      </w:r>
      <w:r w:rsidRPr="0002504A">
        <w:rPr>
          <w:sz w:val="22"/>
        </w:rPr>
        <w:t>(ďalej aj „odvolateľ“), ktor</w:t>
      </w:r>
      <w:r>
        <w:rPr>
          <w:sz w:val="22"/>
        </w:rPr>
        <w:t>é</w:t>
      </w:r>
      <w:r w:rsidRPr="0002504A">
        <w:rPr>
          <w:sz w:val="22"/>
        </w:rPr>
        <w:t xml:space="preserve"> bol</w:t>
      </w:r>
      <w:r>
        <w:rPr>
          <w:sz w:val="22"/>
        </w:rPr>
        <w:t>o</w:t>
      </w:r>
      <w:r w:rsidRPr="0002504A">
        <w:rPr>
          <w:sz w:val="22"/>
        </w:rPr>
        <w:t xml:space="preserve"> na prvostupňový správny orgán doručen</w:t>
      </w:r>
      <w:r>
        <w:rPr>
          <w:sz w:val="22"/>
        </w:rPr>
        <w:t>é 07,. 02. 2022</w:t>
      </w:r>
      <w:r w:rsidRPr="00DC3BC2">
        <w:rPr>
          <w:sz w:val="22"/>
        </w:rPr>
        <w:t xml:space="preserve">. </w:t>
      </w:r>
      <w:r>
        <w:rPr>
          <w:sz w:val="22"/>
        </w:rPr>
        <w:t>Odvolateľ vo svojom odvolaní uvádza, že:</w:t>
      </w:r>
    </w:p>
    <w:p w:rsidR="00AA4C34" w:rsidRDefault="00AA4C34" w:rsidP="00AA4C34">
      <w:pPr>
        <w:pStyle w:val="Odsekzoznamu"/>
        <w:numPr>
          <w:ilvl w:val="0"/>
          <w:numId w:val="45"/>
        </w:numPr>
        <w:tabs>
          <w:tab w:val="left" w:pos="540"/>
        </w:tabs>
        <w:spacing w:line="240" w:lineRule="auto"/>
        <w:rPr>
          <w:sz w:val="22"/>
        </w:rPr>
      </w:pPr>
      <w:r>
        <w:rPr>
          <w:sz w:val="22"/>
        </w:rPr>
        <w:t xml:space="preserve"> Riešenie dažďových vôd nie je v súlade so zákonom o vodách a nie sú dodržané ani ustanovenia zákona  o verejných vodovodoch a verejných kanalizáciách. Z rozhodnutia nie je zrejmé, že by miestne pomery neumožňovali priame alebo nepriame vsakovanie a preto odvod dažďových vôd preč z územia nie je dôvodný.</w:t>
      </w:r>
    </w:p>
    <w:p w:rsidR="00AA4C34" w:rsidRDefault="00AA4C34" w:rsidP="00AA4C34">
      <w:pPr>
        <w:pStyle w:val="Odsekzoznamu"/>
        <w:numPr>
          <w:ilvl w:val="0"/>
          <w:numId w:val="45"/>
        </w:numPr>
        <w:tabs>
          <w:tab w:val="left" w:pos="540"/>
        </w:tabs>
        <w:spacing w:line="240" w:lineRule="auto"/>
        <w:rPr>
          <w:sz w:val="22"/>
        </w:rPr>
      </w:pPr>
      <w:r w:rsidRPr="0088219A">
        <w:rPr>
          <w:sz w:val="22"/>
        </w:rPr>
        <w:t xml:space="preserve"> Vodoprávne konanie na vodné stavby bolo zverejnené v zmysle § 58a ods. 3 stavebného zákona a v elektronickej podobe na stránke Ministerstva vnútra. V prípade, ak na stavbu bolo vydané rozhodnutie EIA, okrem ustanovení stavebného zákona kladie povinnosť aj podľa § 38 ods. 2 zákona EIA. Stavebný úrad však týmto spôsobom začatie konania neoznámil. </w:t>
      </w:r>
      <w:r>
        <w:rPr>
          <w:sz w:val="22"/>
        </w:rPr>
        <w:t>Neúčastník konania tak nemá možnosť sa vyjadriť ku konaniu na základe odvolania pre nesúlad s EIA.</w:t>
      </w:r>
    </w:p>
    <w:p w:rsidR="00AA4C34" w:rsidRDefault="00AA4C34" w:rsidP="00AA4C34">
      <w:pPr>
        <w:pStyle w:val="Odsekzoznamu"/>
        <w:numPr>
          <w:ilvl w:val="0"/>
          <w:numId w:val="45"/>
        </w:numPr>
        <w:tabs>
          <w:tab w:val="left" w:pos="540"/>
        </w:tabs>
        <w:spacing w:line="240" w:lineRule="auto"/>
        <w:rPr>
          <w:sz w:val="22"/>
        </w:rPr>
      </w:pPr>
      <w:r>
        <w:rPr>
          <w:sz w:val="22"/>
        </w:rPr>
        <w:t xml:space="preserve"> Nie je jasný vzťah stavby „Sand Resort Dúbravka“ a zámeru „Polyfunkčná zástavba Dúbravčice – sever“.</w:t>
      </w:r>
    </w:p>
    <w:p w:rsidR="00AA4C34" w:rsidRPr="00DD464C" w:rsidRDefault="00AA4C34" w:rsidP="00AA4C34">
      <w:pPr>
        <w:pStyle w:val="Odsekzoznamu"/>
        <w:numPr>
          <w:ilvl w:val="0"/>
          <w:numId w:val="45"/>
        </w:numPr>
        <w:tabs>
          <w:tab w:val="left" w:pos="540"/>
        </w:tabs>
        <w:spacing w:line="240" w:lineRule="auto"/>
        <w:rPr>
          <w:sz w:val="22"/>
        </w:rPr>
      </w:pPr>
      <w:r>
        <w:rPr>
          <w:sz w:val="22"/>
        </w:rPr>
        <w:t xml:space="preserve"> Poučenie neobsahuje poučenie pre tie osoby, ktoré neboli účastnikom konania, ale napriek tomu by chceli využiť podať odvolanie pre nesúlad s rozhodnutím EIA podľa § 140c ods. 8 stavebného zákona.</w:t>
      </w:r>
    </w:p>
    <w:p w:rsidR="00AA4C34" w:rsidRPr="00232AB2" w:rsidRDefault="00AA4C34" w:rsidP="00FF135C">
      <w:pPr>
        <w:tabs>
          <w:tab w:val="left" w:pos="540"/>
        </w:tabs>
        <w:spacing w:line="240" w:lineRule="auto"/>
        <w:rPr>
          <w:color w:val="C00000"/>
          <w:sz w:val="22"/>
        </w:rPr>
      </w:pPr>
    </w:p>
    <w:p w:rsidR="00AB7A3F" w:rsidRDefault="00FB76A1" w:rsidP="00FB76A1">
      <w:pPr>
        <w:tabs>
          <w:tab w:val="left" w:pos="540"/>
        </w:tabs>
        <w:spacing w:line="240" w:lineRule="auto"/>
        <w:rPr>
          <w:rFonts w:eastAsia="Times New Roman" w:cs="Times New Roman"/>
          <w:sz w:val="22"/>
          <w:lang w:eastAsia="sk-SK"/>
        </w:rPr>
      </w:pPr>
      <w:r w:rsidRPr="00E75555">
        <w:rPr>
          <w:rFonts w:eastAsia="Times New Roman" w:cs="Times New Roman"/>
          <w:sz w:val="22"/>
          <w:lang w:eastAsia="sk-SK"/>
        </w:rPr>
        <w:tab/>
        <w:t>Prvostupňový správny orgán na základe odvolan</w:t>
      </w:r>
      <w:r w:rsidR="00C73C04">
        <w:rPr>
          <w:rFonts w:eastAsia="Times New Roman" w:cs="Times New Roman"/>
          <w:sz w:val="22"/>
          <w:lang w:eastAsia="sk-SK"/>
        </w:rPr>
        <w:t>ia</w:t>
      </w:r>
      <w:r w:rsidR="009736C8" w:rsidRPr="00E75555">
        <w:rPr>
          <w:rFonts w:eastAsia="Times New Roman" w:cs="Times New Roman"/>
          <w:sz w:val="22"/>
          <w:lang w:eastAsia="sk-SK"/>
        </w:rPr>
        <w:t xml:space="preserve"> </w:t>
      </w:r>
      <w:r w:rsidRPr="00E75555">
        <w:rPr>
          <w:rFonts w:eastAsia="Times New Roman" w:cs="Times New Roman"/>
          <w:sz w:val="22"/>
          <w:lang w:eastAsia="sk-SK"/>
        </w:rPr>
        <w:t>listom č.j.:OU-</w:t>
      </w:r>
      <w:r w:rsidR="00F92940">
        <w:rPr>
          <w:rFonts w:eastAsia="Times New Roman" w:cs="Times New Roman"/>
          <w:sz w:val="22"/>
          <w:lang w:eastAsia="sk-SK"/>
        </w:rPr>
        <w:t>BA</w:t>
      </w:r>
      <w:r w:rsidR="009736C8" w:rsidRPr="00E75555">
        <w:rPr>
          <w:rFonts w:eastAsia="Times New Roman" w:cs="Times New Roman"/>
          <w:sz w:val="22"/>
          <w:lang w:eastAsia="sk-SK"/>
        </w:rPr>
        <w:t>-</w:t>
      </w:r>
      <w:r w:rsidRPr="00E75555">
        <w:rPr>
          <w:rFonts w:eastAsia="Times New Roman" w:cs="Times New Roman"/>
          <w:sz w:val="22"/>
          <w:lang w:eastAsia="sk-SK"/>
        </w:rPr>
        <w:t>OSZP</w:t>
      </w:r>
      <w:r w:rsidR="00F92940">
        <w:rPr>
          <w:rFonts w:eastAsia="Times New Roman" w:cs="Times New Roman"/>
          <w:sz w:val="22"/>
          <w:lang w:eastAsia="sk-SK"/>
        </w:rPr>
        <w:t>3</w:t>
      </w:r>
      <w:r w:rsidRPr="00E75555">
        <w:rPr>
          <w:rFonts w:eastAsia="Times New Roman" w:cs="Times New Roman"/>
          <w:sz w:val="22"/>
          <w:lang w:eastAsia="sk-SK"/>
        </w:rPr>
        <w:t>-20</w:t>
      </w:r>
      <w:r w:rsidR="009736C8" w:rsidRPr="00E75555">
        <w:rPr>
          <w:rFonts w:eastAsia="Times New Roman" w:cs="Times New Roman"/>
          <w:sz w:val="22"/>
          <w:lang w:eastAsia="sk-SK"/>
        </w:rPr>
        <w:t>2</w:t>
      </w:r>
      <w:r w:rsidR="005833FB">
        <w:rPr>
          <w:rFonts w:eastAsia="Times New Roman" w:cs="Times New Roman"/>
          <w:sz w:val="22"/>
          <w:lang w:eastAsia="sk-SK"/>
        </w:rPr>
        <w:t>2</w:t>
      </w:r>
      <w:r w:rsidRPr="00E75555">
        <w:rPr>
          <w:rFonts w:eastAsia="Times New Roman" w:cs="Times New Roman"/>
          <w:sz w:val="22"/>
          <w:lang w:eastAsia="sk-SK"/>
        </w:rPr>
        <w:t>/</w:t>
      </w:r>
      <w:r w:rsidR="005833FB">
        <w:rPr>
          <w:rFonts w:eastAsia="Times New Roman" w:cs="Times New Roman"/>
          <w:sz w:val="22"/>
          <w:lang w:eastAsia="sk-SK"/>
        </w:rPr>
        <w:t>022843-031 z 28. 02. 2022 u</w:t>
      </w:r>
      <w:r w:rsidRPr="00E75555">
        <w:rPr>
          <w:rFonts w:eastAsia="Times New Roman" w:cs="Times New Roman"/>
          <w:sz w:val="22"/>
          <w:lang w:eastAsia="sk-SK"/>
        </w:rPr>
        <w:t>povedomil</w:t>
      </w:r>
      <w:r w:rsidR="005833FB">
        <w:rPr>
          <w:rFonts w:eastAsia="Times New Roman" w:cs="Times New Roman"/>
          <w:sz w:val="22"/>
          <w:lang w:eastAsia="sk-SK"/>
        </w:rPr>
        <w:t xml:space="preserve"> stavebníka a zastupujúcu spoločnosť o podanom odvolaní a vyzval ich, aby</w:t>
      </w:r>
      <w:r w:rsidRPr="00E75555">
        <w:rPr>
          <w:rFonts w:eastAsia="Times New Roman" w:cs="Times New Roman"/>
          <w:sz w:val="22"/>
          <w:lang w:eastAsia="sk-SK"/>
        </w:rPr>
        <w:t xml:space="preserve"> sa k obsahu odvolan</w:t>
      </w:r>
      <w:r w:rsidR="00C73C04">
        <w:rPr>
          <w:rFonts w:eastAsia="Times New Roman" w:cs="Times New Roman"/>
          <w:sz w:val="22"/>
          <w:lang w:eastAsia="sk-SK"/>
        </w:rPr>
        <w:t>ia</w:t>
      </w:r>
      <w:r w:rsidR="009736C8" w:rsidRPr="00E75555">
        <w:rPr>
          <w:rFonts w:eastAsia="Times New Roman" w:cs="Times New Roman"/>
          <w:sz w:val="22"/>
          <w:lang w:eastAsia="sk-SK"/>
        </w:rPr>
        <w:t xml:space="preserve"> </w:t>
      </w:r>
      <w:r w:rsidRPr="00E75555">
        <w:rPr>
          <w:rFonts w:eastAsia="Times New Roman" w:cs="Times New Roman"/>
          <w:sz w:val="22"/>
          <w:lang w:eastAsia="sk-SK"/>
        </w:rPr>
        <w:t>vyjadrili</w:t>
      </w:r>
      <w:r w:rsidR="009928F2" w:rsidRPr="00E75555">
        <w:rPr>
          <w:rFonts w:eastAsia="Times New Roman" w:cs="Times New Roman"/>
          <w:sz w:val="22"/>
          <w:lang w:eastAsia="sk-SK"/>
        </w:rPr>
        <w:t xml:space="preserve"> v lehote do </w:t>
      </w:r>
      <w:r w:rsidR="005833FB">
        <w:rPr>
          <w:rFonts w:eastAsia="Times New Roman" w:cs="Times New Roman"/>
          <w:sz w:val="22"/>
          <w:lang w:eastAsia="sk-SK"/>
        </w:rPr>
        <w:t xml:space="preserve">piatich pracovných </w:t>
      </w:r>
      <w:r w:rsidR="009928F2" w:rsidRPr="00E75555">
        <w:rPr>
          <w:rFonts w:eastAsia="Times New Roman" w:cs="Times New Roman"/>
          <w:sz w:val="22"/>
          <w:lang w:eastAsia="sk-SK"/>
        </w:rPr>
        <w:t xml:space="preserve">dní </w:t>
      </w:r>
      <w:r w:rsidR="005708C3" w:rsidRPr="00E75555">
        <w:rPr>
          <w:rFonts w:eastAsia="Times New Roman" w:cs="Times New Roman"/>
          <w:sz w:val="22"/>
          <w:lang w:eastAsia="sk-SK"/>
        </w:rPr>
        <w:t xml:space="preserve">od </w:t>
      </w:r>
      <w:r w:rsidR="009928F2" w:rsidRPr="00E75555">
        <w:rPr>
          <w:rFonts w:eastAsia="Times New Roman" w:cs="Times New Roman"/>
          <w:sz w:val="22"/>
          <w:lang w:eastAsia="sk-SK"/>
        </w:rPr>
        <w:t xml:space="preserve">doručenia </w:t>
      </w:r>
      <w:r w:rsidR="00F92940">
        <w:rPr>
          <w:rFonts w:eastAsia="Times New Roman" w:cs="Times New Roman"/>
          <w:sz w:val="22"/>
          <w:lang w:eastAsia="sk-SK"/>
        </w:rPr>
        <w:t>upovedomenia</w:t>
      </w:r>
      <w:r w:rsidR="009928F2" w:rsidRPr="00E75555">
        <w:rPr>
          <w:rFonts w:eastAsia="Times New Roman" w:cs="Times New Roman"/>
          <w:sz w:val="22"/>
          <w:lang w:eastAsia="sk-SK"/>
        </w:rPr>
        <w:t>. V stanovenej lehote sa k</w:t>
      </w:r>
      <w:r w:rsidR="00C73C04">
        <w:rPr>
          <w:rFonts w:eastAsia="Times New Roman" w:cs="Times New Roman"/>
          <w:sz w:val="22"/>
          <w:lang w:eastAsia="sk-SK"/>
        </w:rPr>
        <w:t> </w:t>
      </w:r>
      <w:r w:rsidR="009928F2" w:rsidRPr="00E75555">
        <w:rPr>
          <w:rFonts w:eastAsia="Times New Roman" w:cs="Times New Roman"/>
          <w:sz w:val="22"/>
          <w:lang w:eastAsia="sk-SK"/>
        </w:rPr>
        <w:t>odvolani</w:t>
      </w:r>
      <w:r w:rsidR="00C73C04">
        <w:rPr>
          <w:rFonts w:eastAsia="Times New Roman" w:cs="Times New Roman"/>
          <w:sz w:val="22"/>
          <w:lang w:eastAsia="sk-SK"/>
        </w:rPr>
        <w:t xml:space="preserve">u </w:t>
      </w:r>
      <w:r w:rsidR="00F92940">
        <w:rPr>
          <w:rFonts w:eastAsia="Times New Roman" w:cs="Times New Roman"/>
          <w:sz w:val="22"/>
          <w:lang w:eastAsia="sk-SK"/>
        </w:rPr>
        <w:t>vyjadril</w:t>
      </w:r>
      <w:r w:rsidR="005833FB">
        <w:rPr>
          <w:rFonts w:eastAsia="Times New Roman" w:cs="Times New Roman"/>
          <w:sz w:val="22"/>
          <w:lang w:eastAsia="sk-SK"/>
        </w:rPr>
        <w:t xml:space="preserve">a listom z 03. 03. 2022 spoločnosť K.T.Plus, s.r.o., Kopčianska 15, 851 01 Bratislava, zastupujúca stavebníka. </w:t>
      </w:r>
      <w:r w:rsidR="00AB7A3F">
        <w:rPr>
          <w:rFonts w:eastAsia="Times New Roman" w:cs="Times New Roman"/>
          <w:sz w:val="22"/>
          <w:lang w:eastAsia="sk-SK"/>
        </w:rPr>
        <w:t xml:space="preserve"> Vo svojom vyjadrení uvádza, že Združenie domových samospráv ku konaniu zaslalo svoje pripomienky 19. 04. 2021 a následne 10. 10. 2021 a nikdy nevyužilo možnosť oboznámiť sa s podkladmi pred vydaním rozhodnutia, preto ich námietky v odvolaní považuje za účelové predlžovanie povoľovacieho procesu, aj vzhľadom na skutočnosť, že napadnuté rozhodnutie sa podrobne zaoberá vyhodnotením podaných námietok. </w:t>
      </w:r>
    </w:p>
    <w:p w:rsidR="00AB7A3F" w:rsidRDefault="00AB7A3F" w:rsidP="00FB76A1">
      <w:pPr>
        <w:tabs>
          <w:tab w:val="left" w:pos="540"/>
        </w:tabs>
        <w:spacing w:line="240" w:lineRule="auto"/>
        <w:rPr>
          <w:rFonts w:eastAsia="Times New Roman" w:cs="Times New Roman"/>
          <w:sz w:val="22"/>
          <w:lang w:eastAsia="sk-SK"/>
        </w:rPr>
      </w:pPr>
    </w:p>
    <w:p w:rsidR="00F92940" w:rsidRDefault="00AB7A3F" w:rsidP="00FB76A1">
      <w:pPr>
        <w:tabs>
          <w:tab w:val="left" w:pos="540"/>
        </w:tabs>
        <w:spacing w:line="240" w:lineRule="auto"/>
        <w:rPr>
          <w:rFonts w:eastAsia="Times New Roman" w:cs="Times New Roman"/>
          <w:sz w:val="22"/>
          <w:lang w:eastAsia="sk-SK"/>
        </w:rPr>
      </w:pPr>
      <w:r>
        <w:rPr>
          <w:rFonts w:eastAsia="Times New Roman" w:cs="Times New Roman"/>
          <w:sz w:val="22"/>
          <w:lang w:eastAsia="sk-SK"/>
        </w:rPr>
        <w:tab/>
        <w:t>Prvostupňový správny orgán opätovne upovedomil v súlade s § 56 správneho poriadku opomenutých účastníkov konania o podanom odvolaní a vyzval ich,  aby sa v lehote do piatich pracovných dní</w:t>
      </w:r>
      <w:r w:rsidR="005B04CB">
        <w:rPr>
          <w:rFonts w:eastAsia="Times New Roman" w:cs="Times New Roman"/>
          <w:sz w:val="22"/>
          <w:lang w:eastAsia="sk-SK"/>
        </w:rPr>
        <w:t xml:space="preserve"> od doručenia upovedomenia </w:t>
      </w:r>
      <w:r>
        <w:rPr>
          <w:rFonts w:eastAsia="Times New Roman" w:cs="Times New Roman"/>
          <w:sz w:val="22"/>
          <w:lang w:eastAsia="sk-SK"/>
        </w:rPr>
        <w:t>vyja</w:t>
      </w:r>
      <w:r w:rsidR="005B04CB">
        <w:rPr>
          <w:rFonts w:eastAsia="Times New Roman" w:cs="Times New Roman"/>
          <w:sz w:val="22"/>
          <w:lang w:eastAsia="sk-SK"/>
        </w:rPr>
        <w:t>d</w:t>
      </w:r>
      <w:r>
        <w:rPr>
          <w:rFonts w:eastAsia="Times New Roman" w:cs="Times New Roman"/>
          <w:sz w:val="22"/>
          <w:lang w:eastAsia="sk-SK"/>
        </w:rPr>
        <w:t>rili k</w:t>
      </w:r>
      <w:r w:rsidR="005B04CB">
        <w:rPr>
          <w:rFonts w:eastAsia="Times New Roman" w:cs="Times New Roman"/>
          <w:sz w:val="22"/>
          <w:lang w:eastAsia="sk-SK"/>
        </w:rPr>
        <w:t xml:space="preserve"> obsahu odvolanie. V stanovenej lehote sa k upovedomeniu nikto nevyjadril. </w:t>
      </w:r>
      <w:r>
        <w:rPr>
          <w:rFonts w:eastAsia="Times New Roman" w:cs="Times New Roman"/>
          <w:sz w:val="22"/>
          <w:lang w:eastAsia="sk-SK"/>
        </w:rPr>
        <w:t xml:space="preserve">  </w:t>
      </w:r>
      <w:r w:rsidR="00F92940">
        <w:rPr>
          <w:rFonts w:eastAsia="Times New Roman" w:cs="Times New Roman"/>
          <w:sz w:val="22"/>
          <w:lang w:eastAsia="sk-SK"/>
        </w:rPr>
        <w:t xml:space="preserve"> </w:t>
      </w:r>
    </w:p>
    <w:p w:rsidR="00F92940" w:rsidRDefault="00F92940" w:rsidP="001F0821">
      <w:pPr>
        <w:tabs>
          <w:tab w:val="left" w:pos="540"/>
        </w:tabs>
        <w:spacing w:line="240" w:lineRule="auto"/>
        <w:rPr>
          <w:rFonts w:eastAsia="Times New Roman" w:cs="Times New Roman"/>
          <w:sz w:val="22"/>
          <w:lang w:eastAsia="sk-SK"/>
        </w:rPr>
      </w:pPr>
    </w:p>
    <w:p w:rsidR="00E47FD6" w:rsidRPr="00E75555" w:rsidRDefault="006767B5" w:rsidP="001F0821">
      <w:pPr>
        <w:tabs>
          <w:tab w:val="left" w:pos="540"/>
        </w:tabs>
        <w:spacing w:line="240" w:lineRule="auto"/>
        <w:rPr>
          <w:rFonts w:eastAsia="Times New Roman" w:cs="Times New Roman"/>
          <w:sz w:val="22"/>
          <w:lang w:eastAsia="cs-CZ"/>
        </w:rPr>
      </w:pPr>
      <w:r w:rsidRPr="00E75555">
        <w:rPr>
          <w:rFonts w:eastAsia="Times New Roman" w:cs="Times New Roman"/>
          <w:sz w:val="22"/>
          <w:lang w:eastAsia="sk-SK"/>
        </w:rPr>
        <w:tab/>
      </w:r>
      <w:r w:rsidR="00C64153" w:rsidRPr="00E75555">
        <w:rPr>
          <w:rFonts w:eastAsia="Times New Roman" w:cs="Times New Roman"/>
          <w:sz w:val="22"/>
          <w:lang w:eastAsia="cs-CZ"/>
        </w:rPr>
        <w:t>Prvostupňový správny orgán sám o odvolaní nerozhodol</w:t>
      </w:r>
      <w:r w:rsidR="00166F47" w:rsidRPr="00E75555">
        <w:rPr>
          <w:rFonts w:eastAsia="Times New Roman" w:cs="Times New Roman"/>
          <w:sz w:val="22"/>
          <w:lang w:eastAsia="cs-CZ"/>
        </w:rPr>
        <w:t xml:space="preserve"> tzn., že odvolani</w:t>
      </w:r>
      <w:r w:rsidR="005331C8" w:rsidRPr="00E75555">
        <w:rPr>
          <w:rFonts w:eastAsia="Times New Roman" w:cs="Times New Roman"/>
          <w:sz w:val="22"/>
          <w:lang w:eastAsia="cs-CZ"/>
        </w:rPr>
        <w:t>u</w:t>
      </w:r>
      <w:r w:rsidR="00166F47" w:rsidRPr="00E75555">
        <w:rPr>
          <w:rFonts w:eastAsia="Times New Roman" w:cs="Times New Roman"/>
          <w:sz w:val="22"/>
          <w:lang w:eastAsia="cs-CZ"/>
        </w:rPr>
        <w:t xml:space="preserve"> nevyhovel.</w:t>
      </w:r>
      <w:r w:rsidR="005659FB" w:rsidRPr="00E75555">
        <w:rPr>
          <w:rFonts w:eastAsia="Times New Roman" w:cs="Times New Roman"/>
          <w:sz w:val="22"/>
          <w:lang w:eastAsia="cs-CZ"/>
        </w:rPr>
        <w:t xml:space="preserve"> </w:t>
      </w:r>
      <w:r w:rsidR="00166F47" w:rsidRPr="00E75555">
        <w:rPr>
          <w:rFonts w:eastAsia="Times New Roman" w:cs="Times New Roman"/>
          <w:sz w:val="22"/>
          <w:lang w:eastAsia="cs-CZ"/>
        </w:rPr>
        <w:t>N</w:t>
      </w:r>
      <w:r w:rsidR="00C64153" w:rsidRPr="00E75555">
        <w:rPr>
          <w:rFonts w:eastAsia="Times New Roman" w:cs="Times New Roman"/>
          <w:sz w:val="22"/>
          <w:lang w:eastAsia="cs-CZ"/>
        </w:rPr>
        <w:t>apadnuté rozhodnutie</w:t>
      </w:r>
      <w:r w:rsidR="007C6DE8" w:rsidRPr="00E75555">
        <w:rPr>
          <w:rFonts w:eastAsia="Times New Roman" w:cs="Times New Roman"/>
          <w:sz w:val="22"/>
          <w:lang w:eastAsia="cs-CZ"/>
        </w:rPr>
        <w:t xml:space="preserve"> </w:t>
      </w:r>
      <w:r w:rsidR="00C64153" w:rsidRPr="00E75555">
        <w:rPr>
          <w:rFonts w:eastAsia="Times New Roman" w:cs="Times New Roman"/>
          <w:sz w:val="22"/>
          <w:lang w:eastAsia="sk-SK"/>
        </w:rPr>
        <w:t>č.j.:</w:t>
      </w:r>
      <w:r w:rsidR="00E47FD6" w:rsidRPr="00E75555">
        <w:rPr>
          <w:rFonts w:cs="Times New Roman"/>
          <w:sz w:val="22"/>
        </w:rPr>
        <w:t>OU-</w:t>
      </w:r>
      <w:r w:rsidR="00F92940">
        <w:rPr>
          <w:rFonts w:cs="Times New Roman"/>
          <w:sz w:val="22"/>
        </w:rPr>
        <w:t>BA</w:t>
      </w:r>
      <w:r w:rsidR="00E47FD6" w:rsidRPr="00E75555">
        <w:rPr>
          <w:rFonts w:cs="Times New Roman"/>
          <w:sz w:val="22"/>
        </w:rPr>
        <w:t>-OSZP</w:t>
      </w:r>
      <w:r w:rsidR="00F92940">
        <w:rPr>
          <w:rFonts w:cs="Times New Roman"/>
          <w:sz w:val="22"/>
        </w:rPr>
        <w:t>3</w:t>
      </w:r>
      <w:r w:rsidR="00E47FD6" w:rsidRPr="00E75555">
        <w:rPr>
          <w:rFonts w:cs="Times New Roman"/>
          <w:sz w:val="22"/>
        </w:rPr>
        <w:t>-20</w:t>
      </w:r>
      <w:r w:rsidR="00F92940">
        <w:rPr>
          <w:rFonts w:cs="Times New Roman"/>
          <w:sz w:val="22"/>
        </w:rPr>
        <w:t>2</w:t>
      </w:r>
      <w:r w:rsidR="005B04CB">
        <w:rPr>
          <w:rFonts w:cs="Times New Roman"/>
          <w:sz w:val="22"/>
        </w:rPr>
        <w:t>2</w:t>
      </w:r>
      <w:r w:rsidR="00E47FD6" w:rsidRPr="00E75555">
        <w:rPr>
          <w:rFonts w:cs="Times New Roman"/>
          <w:sz w:val="22"/>
        </w:rPr>
        <w:t>/</w:t>
      </w:r>
      <w:r w:rsidR="005B04CB">
        <w:rPr>
          <w:rFonts w:cs="Times New Roman"/>
          <w:sz w:val="22"/>
        </w:rPr>
        <w:t xml:space="preserve">022843-027 z 18. 01. 2022 </w:t>
      </w:r>
      <w:r w:rsidR="00F92940">
        <w:rPr>
          <w:rFonts w:cs="Times New Roman"/>
          <w:sz w:val="22"/>
        </w:rPr>
        <w:t xml:space="preserve">spolu </w:t>
      </w:r>
      <w:r w:rsidR="00C64153" w:rsidRPr="00E75555">
        <w:rPr>
          <w:rFonts w:eastAsia="Times New Roman" w:cs="Times New Roman"/>
          <w:sz w:val="22"/>
          <w:lang w:eastAsia="cs-CZ"/>
        </w:rPr>
        <w:t>so spisovým materiálom predložil listom č.j.: OU-</w:t>
      </w:r>
      <w:r w:rsidR="00F92940">
        <w:rPr>
          <w:rFonts w:eastAsia="Times New Roman" w:cs="Times New Roman"/>
          <w:sz w:val="22"/>
          <w:lang w:eastAsia="cs-CZ"/>
        </w:rPr>
        <w:t>BA</w:t>
      </w:r>
      <w:r w:rsidR="00C64153" w:rsidRPr="00E75555">
        <w:rPr>
          <w:rFonts w:eastAsia="Times New Roman" w:cs="Times New Roman"/>
          <w:sz w:val="22"/>
          <w:lang w:eastAsia="cs-CZ"/>
        </w:rPr>
        <w:t>-OSZP</w:t>
      </w:r>
      <w:r w:rsidR="00F92940">
        <w:rPr>
          <w:rFonts w:eastAsia="Times New Roman" w:cs="Times New Roman"/>
          <w:sz w:val="22"/>
          <w:lang w:eastAsia="cs-CZ"/>
        </w:rPr>
        <w:t>3</w:t>
      </w:r>
      <w:r w:rsidR="00C64153" w:rsidRPr="00E75555">
        <w:rPr>
          <w:rFonts w:eastAsia="Times New Roman" w:cs="Times New Roman"/>
          <w:sz w:val="22"/>
          <w:lang w:eastAsia="cs-CZ"/>
        </w:rPr>
        <w:t>-20</w:t>
      </w:r>
      <w:r w:rsidR="005659FB" w:rsidRPr="00E75555">
        <w:rPr>
          <w:rFonts w:eastAsia="Times New Roman" w:cs="Times New Roman"/>
          <w:sz w:val="22"/>
          <w:lang w:eastAsia="cs-CZ"/>
        </w:rPr>
        <w:t>2</w:t>
      </w:r>
      <w:r w:rsidR="000332C7">
        <w:rPr>
          <w:rFonts w:eastAsia="Times New Roman" w:cs="Times New Roman"/>
          <w:sz w:val="22"/>
          <w:lang w:eastAsia="cs-CZ"/>
        </w:rPr>
        <w:t>2</w:t>
      </w:r>
      <w:r w:rsidR="005659FB" w:rsidRPr="00E75555">
        <w:rPr>
          <w:rFonts w:eastAsia="Times New Roman" w:cs="Times New Roman"/>
          <w:sz w:val="22"/>
          <w:lang w:eastAsia="cs-CZ"/>
        </w:rPr>
        <w:t>/0</w:t>
      </w:r>
      <w:r w:rsidR="005B04CB">
        <w:rPr>
          <w:rFonts w:eastAsia="Times New Roman" w:cs="Times New Roman"/>
          <w:sz w:val="22"/>
          <w:lang w:eastAsia="cs-CZ"/>
        </w:rPr>
        <w:t xml:space="preserve">22843-041 z 24. 08. 2022 </w:t>
      </w:r>
      <w:r w:rsidR="00C26D5D" w:rsidRPr="00E75555">
        <w:rPr>
          <w:rFonts w:eastAsia="Times New Roman" w:cs="Times New Roman"/>
          <w:sz w:val="22"/>
          <w:lang w:eastAsia="cs-CZ"/>
        </w:rPr>
        <w:t>p</w:t>
      </w:r>
      <w:r w:rsidR="00C64153" w:rsidRPr="00E75555">
        <w:rPr>
          <w:rFonts w:eastAsia="Times New Roman" w:cs="Times New Roman"/>
          <w:sz w:val="22"/>
          <w:lang w:eastAsia="cs-CZ"/>
        </w:rPr>
        <w:t>odľa § 57 ods. 2</w:t>
      </w:r>
      <w:r w:rsidR="00166F47" w:rsidRPr="00E75555">
        <w:rPr>
          <w:rFonts w:eastAsia="Times New Roman" w:cs="Times New Roman"/>
          <w:sz w:val="22"/>
          <w:lang w:eastAsia="cs-CZ"/>
        </w:rPr>
        <w:t xml:space="preserve"> zákona č. </w:t>
      </w:r>
      <w:r w:rsidR="00166F47" w:rsidRPr="00E75555">
        <w:rPr>
          <w:rFonts w:cs="Times New Roman"/>
          <w:sz w:val="22"/>
        </w:rPr>
        <w:t xml:space="preserve">71/1967 Zb. o správnom konaní (správny poriadok) v znení neskorších predpisov (ďalej len „správny poriadok“) </w:t>
      </w:r>
      <w:r w:rsidR="00C64153" w:rsidRPr="00E75555">
        <w:rPr>
          <w:rFonts w:eastAsia="Times New Roman" w:cs="Times New Roman"/>
          <w:sz w:val="22"/>
          <w:lang w:eastAsia="cs-CZ"/>
        </w:rPr>
        <w:t>na odvolací orgán</w:t>
      </w:r>
      <w:r w:rsidR="00E47FD6" w:rsidRPr="00E75555">
        <w:rPr>
          <w:rFonts w:eastAsia="Times New Roman" w:cs="Times New Roman"/>
          <w:sz w:val="22"/>
          <w:lang w:eastAsia="cs-CZ"/>
        </w:rPr>
        <w:t>, o čom upovedomil aj účastníkov konania</w:t>
      </w:r>
      <w:r w:rsidR="00C64153" w:rsidRPr="00E75555">
        <w:rPr>
          <w:rFonts w:eastAsia="Times New Roman" w:cs="Times New Roman"/>
          <w:sz w:val="22"/>
          <w:lang w:eastAsia="cs-CZ"/>
        </w:rPr>
        <w:t xml:space="preserve">. </w:t>
      </w:r>
      <w:r w:rsidRPr="00E75555">
        <w:rPr>
          <w:rFonts w:eastAsia="Times New Roman" w:cs="Times New Roman"/>
          <w:sz w:val="22"/>
          <w:lang w:eastAsia="cs-CZ"/>
        </w:rPr>
        <w:t>Kompletný administratívny spis</w:t>
      </w:r>
      <w:r w:rsidR="00E47FD6" w:rsidRPr="00E75555">
        <w:rPr>
          <w:rFonts w:eastAsia="Times New Roman" w:cs="Times New Roman"/>
          <w:sz w:val="22"/>
          <w:lang w:eastAsia="cs-CZ"/>
        </w:rPr>
        <w:t>, bez vlastného stanoviska prvostupňového správneho orgánu</w:t>
      </w:r>
      <w:r w:rsidR="00C26D5D" w:rsidRPr="00E75555">
        <w:rPr>
          <w:rFonts w:eastAsia="Times New Roman" w:cs="Times New Roman"/>
          <w:sz w:val="22"/>
          <w:lang w:eastAsia="cs-CZ"/>
        </w:rPr>
        <w:t xml:space="preserve"> k odvolani</w:t>
      </w:r>
      <w:r w:rsidR="00A76AD8">
        <w:rPr>
          <w:rFonts w:eastAsia="Times New Roman" w:cs="Times New Roman"/>
          <w:sz w:val="22"/>
          <w:lang w:eastAsia="cs-CZ"/>
        </w:rPr>
        <w:t>u</w:t>
      </w:r>
      <w:r w:rsidR="00E47FD6" w:rsidRPr="00E75555">
        <w:rPr>
          <w:rFonts w:eastAsia="Times New Roman" w:cs="Times New Roman"/>
          <w:sz w:val="22"/>
          <w:lang w:eastAsia="cs-CZ"/>
        </w:rPr>
        <w:t xml:space="preserve"> bol </w:t>
      </w:r>
      <w:r w:rsidRPr="00E75555">
        <w:rPr>
          <w:rFonts w:eastAsia="Times New Roman" w:cs="Times New Roman"/>
          <w:sz w:val="22"/>
          <w:lang w:eastAsia="cs-CZ"/>
        </w:rPr>
        <w:t xml:space="preserve">na odvolací orgán doručený </w:t>
      </w:r>
      <w:r w:rsidR="005B04CB">
        <w:rPr>
          <w:rFonts w:eastAsia="Times New Roman" w:cs="Times New Roman"/>
          <w:sz w:val="22"/>
          <w:lang w:eastAsia="cs-CZ"/>
        </w:rPr>
        <w:t>26. 08. 2022</w:t>
      </w:r>
      <w:r w:rsidR="000332C7">
        <w:rPr>
          <w:rFonts w:eastAsia="Times New Roman" w:cs="Times New Roman"/>
          <w:sz w:val="22"/>
          <w:lang w:eastAsia="cs-CZ"/>
        </w:rPr>
        <w:t xml:space="preserve">. </w:t>
      </w:r>
      <w:r w:rsidR="007E10AE">
        <w:rPr>
          <w:rFonts w:eastAsia="Times New Roman" w:cs="Times New Roman"/>
          <w:sz w:val="22"/>
          <w:lang w:eastAsia="cs-CZ"/>
        </w:rPr>
        <w:t xml:space="preserve"> </w:t>
      </w:r>
      <w:r w:rsidR="005331C8" w:rsidRPr="00E75555">
        <w:rPr>
          <w:rFonts w:eastAsia="Times New Roman" w:cs="Times New Roman"/>
          <w:sz w:val="22"/>
          <w:lang w:eastAsia="cs-CZ"/>
        </w:rPr>
        <w:t xml:space="preserve"> </w:t>
      </w:r>
    </w:p>
    <w:p w:rsidR="00E47FD6" w:rsidRDefault="00E47FD6" w:rsidP="001F0821">
      <w:pPr>
        <w:tabs>
          <w:tab w:val="left" w:pos="540"/>
        </w:tabs>
        <w:spacing w:line="240" w:lineRule="auto"/>
        <w:rPr>
          <w:rFonts w:eastAsia="Times New Roman" w:cs="Times New Roman"/>
          <w:sz w:val="22"/>
          <w:lang w:eastAsia="cs-CZ"/>
        </w:rPr>
      </w:pPr>
    </w:p>
    <w:p w:rsidR="00D739DB" w:rsidRDefault="00D739DB" w:rsidP="001F0821">
      <w:pPr>
        <w:tabs>
          <w:tab w:val="left" w:pos="540"/>
        </w:tabs>
        <w:spacing w:line="240" w:lineRule="auto"/>
        <w:rPr>
          <w:rFonts w:eastAsia="Times New Roman" w:cs="Times New Roman"/>
          <w:sz w:val="22"/>
          <w:lang w:eastAsia="cs-CZ"/>
        </w:rPr>
      </w:pPr>
      <w:r>
        <w:rPr>
          <w:rFonts w:eastAsia="Times New Roman" w:cs="Times New Roman"/>
          <w:sz w:val="22"/>
          <w:lang w:eastAsia="cs-CZ"/>
        </w:rPr>
        <w:tab/>
        <w:t>Odvolací orgán v súvislosti s</w:t>
      </w:r>
      <w:r w:rsidR="00FD7ABD">
        <w:rPr>
          <w:rFonts w:eastAsia="Times New Roman" w:cs="Times New Roman"/>
          <w:sz w:val="22"/>
          <w:lang w:eastAsia="cs-CZ"/>
        </w:rPr>
        <w:t> </w:t>
      </w:r>
      <w:r>
        <w:rPr>
          <w:rFonts w:eastAsia="Times New Roman" w:cs="Times New Roman"/>
          <w:sz w:val="22"/>
          <w:lang w:eastAsia="cs-CZ"/>
        </w:rPr>
        <w:t>predkladaním</w:t>
      </w:r>
      <w:r w:rsidR="00FD7ABD">
        <w:rPr>
          <w:rFonts w:eastAsia="Times New Roman" w:cs="Times New Roman"/>
          <w:sz w:val="22"/>
          <w:lang w:eastAsia="cs-CZ"/>
        </w:rPr>
        <w:t xml:space="preserve"> odvolania na odvolací orgán upozorňuje, že prvostupňový správny orgán je povinný vyhotoviť predkladaciu správu, ktorá má obsahovať výsledky doplneného konania,</w:t>
      </w:r>
      <w:r w:rsidR="00774D43">
        <w:rPr>
          <w:rFonts w:eastAsia="Times New Roman" w:cs="Times New Roman"/>
          <w:sz w:val="22"/>
          <w:lang w:eastAsia="cs-CZ"/>
        </w:rPr>
        <w:t xml:space="preserve"> ak sa konalo, </w:t>
      </w:r>
      <w:r w:rsidR="00FD7ABD">
        <w:rPr>
          <w:rFonts w:eastAsia="Times New Roman" w:cs="Times New Roman"/>
          <w:sz w:val="22"/>
          <w:lang w:eastAsia="cs-CZ"/>
        </w:rPr>
        <w:t>ako aj vlastné stanovisko správneho orgánu k odvolaniu. Prvostupňový správny orgán v ňom vyjadrí svoj názor, predovšetkým pokiaľ ide o včasnosť odvolania a dodržania predpísaných náležitostí podania, svoje stanovisko k odvolaniu a prípadným námietkam odvolateľa i ostatných účastn</w:t>
      </w:r>
      <w:r w:rsidR="00813AD5">
        <w:rPr>
          <w:rFonts w:eastAsia="Times New Roman" w:cs="Times New Roman"/>
          <w:sz w:val="22"/>
          <w:lang w:eastAsia="cs-CZ"/>
        </w:rPr>
        <w:t>í</w:t>
      </w:r>
      <w:r w:rsidR="00FD7ABD">
        <w:rPr>
          <w:rFonts w:eastAsia="Times New Roman" w:cs="Times New Roman"/>
          <w:sz w:val="22"/>
          <w:lang w:eastAsia="cs-CZ"/>
        </w:rPr>
        <w:t xml:space="preserve">kov konania, a tiež názor, pokiaľ ide o úplnosť a správnosť  zisteného skutkového stavu veci, ako aj právny názor, z ktorého sa v napadnutom </w:t>
      </w:r>
      <w:r w:rsidR="000332C7">
        <w:rPr>
          <w:rFonts w:eastAsia="Times New Roman" w:cs="Times New Roman"/>
          <w:sz w:val="22"/>
          <w:lang w:eastAsia="cs-CZ"/>
        </w:rPr>
        <w:t>r</w:t>
      </w:r>
      <w:r w:rsidR="00FD7ABD">
        <w:rPr>
          <w:rFonts w:eastAsia="Times New Roman" w:cs="Times New Roman"/>
          <w:sz w:val="22"/>
          <w:lang w:eastAsia="cs-CZ"/>
        </w:rPr>
        <w:t xml:space="preserve">ozhodnutí vychádza. </w:t>
      </w:r>
    </w:p>
    <w:p w:rsidR="00D739DB" w:rsidRPr="00E75555" w:rsidRDefault="00D739DB" w:rsidP="001F0821">
      <w:pPr>
        <w:tabs>
          <w:tab w:val="left" w:pos="540"/>
        </w:tabs>
        <w:spacing w:line="240" w:lineRule="auto"/>
        <w:rPr>
          <w:rFonts w:eastAsia="Times New Roman" w:cs="Times New Roman"/>
          <w:sz w:val="22"/>
          <w:lang w:eastAsia="cs-CZ"/>
        </w:rPr>
      </w:pPr>
    </w:p>
    <w:p w:rsidR="00E930FF" w:rsidRPr="00E75555" w:rsidRDefault="001A2B6A" w:rsidP="001F0821">
      <w:pPr>
        <w:tabs>
          <w:tab w:val="left" w:pos="540"/>
        </w:tabs>
        <w:spacing w:line="240" w:lineRule="auto"/>
        <w:rPr>
          <w:rFonts w:eastAsia="Times New Roman" w:cs="Times New Roman"/>
          <w:sz w:val="22"/>
          <w:lang w:eastAsia="sk-SK"/>
        </w:rPr>
      </w:pPr>
      <w:r w:rsidRPr="00E75555">
        <w:rPr>
          <w:rFonts w:eastAsia="Times New Roman" w:cs="Times New Roman"/>
          <w:sz w:val="22"/>
          <w:lang w:eastAsia="sk-SK"/>
        </w:rPr>
        <w:tab/>
        <w:t>Odvolací orgán podrobne a</w:t>
      </w:r>
      <w:r w:rsidR="00E94AB0" w:rsidRPr="00E75555">
        <w:rPr>
          <w:rFonts w:eastAsia="Times New Roman" w:cs="Times New Roman"/>
          <w:sz w:val="22"/>
          <w:lang w:eastAsia="sk-SK"/>
        </w:rPr>
        <w:t xml:space="preserve"> v </w:t>
      </w:r>
      <w:r w:rsidRPr="00E75555">
        <w:rPr>
          <w:rFonts w:eastAsia="Times New Roman" w:cs="Times New Roman"/>
          <w:sz w:val="22"/>
          <w:lang w:eastAsia="sk-SK"/>
        </w:rPr>
        <w:t>celom rozsahu preskúmal odvolan</w:t>
      </w:r>
      <w:r w:rsidR="00A5566C" w:rsidRPr="00E75555">
        <w:rPr>
          <w:rFonts w:eastAsia="Times New Roman" w:cs="Times New Roman"/>
          <w:sz w:val="22"/>
          <w:lang w:eastAsia="sk-SK"/>
        </w:rPr>
        <w:t xml:space="preserve">ím </w:t>
      </w:r>
      <w:r w:rsidRPr="00E75555">
        <w:rPr>
          <w:rFonts w:eastAsia="Times New Roman" w:cs="Times New Roman"/>
          <w:sz w:val="22"/>
          <w:lang w:eastAsia="sk-SK"/>
        </w:rPr>
        <w:t xml:space="preserve">napadnuté rozhodnutie prvostupňového správneho orgánu spolu s predloženým administratívnym spisom. Rovnako preskúmal aj postup prvostupňového správneho orgánu v konaní, ktoré predchádzalo vydaniu napadnutého </w:t>
      </w:r>
      <w:r w:rsidR="009E6511" w:rsidRPr="00E75555">
        <w:rPr>
          <w:rFonts w:eastAsia="Times New Roman" w:cs="Times New Roman"/>
          <w:sz w:val="22"/>
          <w:lang w:eastAsia="sk-SK"/>
        </w:rPr>
        <w:t xml:space="preserve">rozhodnutia. Porovnal výrokovú časť, odôvodnenie, aj poučenie napadnutého rozhodnutia s príslušnými hmotnoprávnymi  a procesnoprávnymi predpismi, predovšetkým so zákonom o správnom konaní, </w:t>
      </w:r>
      <w:r w:rsidR="009E6511" w:rsidRPr="00E75555">
        <w:rPr>
          <w:rFonts w:eastAsia="Times New Roman" w:cs="Times New Roman"/>
          <w:sz w:val="22"/>
          <w:lang w:eastAsia="sk-SK"/>
        </w:rPr>
        <w:lastRenderedPageBreak/>
        <w:t>zákonom o vodách a stavebným zákonom</w:t>
      </w:r>
      <w:r w:rsidR="00E930FF" w:rsidRPr="00E75555">
        <w:rPr>
          <w:rFonts w:eastAsia="Times New Roman" w:cs="Times New Roman"/>
          <w:sz w:val="22"/>
          <w:lang w:eastAsia="sk-SK"/>
        </w:rPr>
        <w:t xml:space="preserve"> a dospel k záveru, že aj s prihliadnutím na jednotlivé zásady správneho konania a zásady konaní podľa zákona o vodách  a stavebného </w:t>
      </w:r>
      <w:r w:rsidR="005331C8" w:rsidRPr="00E75555">
        <w:rPr>
          <w:rFonts w:eastAsia="Times New Roman" w:cs="Times New Roman"/>
          <w:sz w:val="22"/>
          <w:lang w:eastAsia="sk-SK"/>
        </w:rPr>
        <w:t xml:space="preserve">zákona </w:t>
      </w:r>
      <w:r w:rsidR="00E930FF" w:rsidRPr="00E75555">
        <w:rPr>
          <w:rFonts w:eastAsia="Times New Roman" w:cs="Times New Roman"/>
          <w:sz w:val="22"/>
          <w:lang w:eastAsia="sk-SK"/>
        </w:rPr>
        <w:t>nie</w:t>
      </w:r>
      <w:r w:rsidR="005331C8" w:rsidRPr="00E75555">
        <w:rPr>
          <w:rFonts w:eastAsia="Times New Roman" w:cs="Times New Roman"/>
          <w:sz w:val="22"/>
          <w:lang w:eastAsia="sk-SK"/>
        </w:rPr>
        <w:t xml:space="preserve"> sú</w:t>
      </w:r>
      <w:r w:rsidR="00E930FF" w:rsidRPr="00E75555">
        <w:rPr>
          <w:rFonts w:eastAsia="Times New Roman" w:cs="Times New Roman"/>
          <w:sz w:val="22"/>
          <w:lang w:eastAsia="sk-SK"/>
        </w:rPr>
        <w:t xml:space="preserve"> dôvod</w:t>
      </w:r>
      <w:r w:rsidR="005331C8" w:rsidRPr="00E75555">
        <w:rPr>
          <w:rFonts w:eastAsia="Times New Roman" w:cs="Times New Roman"/>
          <w:sz w:val="22"/>
          <w:lang w:eastAsia="sk-SK"/>
        </w:rPr>
        <w:t>y</w:t>
      </w:r>
      <w:r w:rsidR="00E930FF" w:rsidRPr="00E75555">
        <w:rPr>
          <w:rFonts w:eastAsia="Times New Roman" w:cs="Times New Roman"/>
          <w:sz w:val="22"/>
          <w:lang w:eastAsia="sk-SK"/>
        </w:rPr>
        <w:t>, pre ktoré by bolo nevyhnutné odvolan</w:t>
      </w:r>
      <w:r w:rsidR="005412D0" w:rsidRPr="00E75555">
        <w:rPr>
          <w:rFonts w:eastAsia="Times New Roman" w:cs="Times New Roman"/>
          <w:sz w:val="22"/>
          <w:lang w:eastAsia="sk-SK"/>
        </w:rPr>
        <w:t>ím</w:t>
      </w:r>
      <w:r w:rsidR="00E930FF" w:rsidRPr="00E75555">
        <w:rPr>
          <w:rFonts w:eastAsia="Times New Roman" w:cs="Times New Roman"/>
          <w:sz w:val="22"/>
          <w:lang w:eastAsia="sk-SK"/>
        </w:rPr>
        <w:t xml:space="preserve"> napadnuté rozhodnutie zrušiť alebo zmeniť rozhodnutím odvolacieho orgánu.</w:t>
      </w:r>
    </w:p>
    <w:p w:rsidR="00981F9F" w:rsidRPr="000332C7" w:rsidRDefault="00981F9F" w:rsidP="001F0821">
      <w:pPr>
        <w:tabs>
          <w:tab w:val="left" w:pos="540"/>
        </w:tabs>
        <w:spacing w:line="240" w:lineRule="auto"/>
        <w:rPr>
          <w:rFonts w:eastAsia="Times New Roman" w:cs="Times New Roman"/>
          <w:color w:val="C00000"/>
          <w:sz w:val="22"/>
          <w:lang w:eastAsia="sk-SK"/>
        </w:rPr>
      </w:pPr>
    </w:p>
    <w:p w:rsidR="00E930FF" w:rsidRPr="00E75555" w:rsidRDefault="00E930FF" w:rsidP="001F0821">
      <w:pPr>
        <w:tabs>
          <w:tab w:val="left" w:pos="540"/>
        </w:tabs>
        <w:spacing w:line="240" w:lineRule="auto"/>
        <w:rPr>
          <w:rFonts w:eastAsia="Times New Roman" w:cs="Times New Roman"/>
          <w:sz w:val="22"/>
          <w:lang w:eastAsia="sk-SK"/>
        </w:rPr>
      </w:pPr>
      <w:r w:rsidRPr="00E75555">
        <w:rPr>
          <w:rFonts w:eastAsia="Times New Roman" w:cs="Times New Roman"/>
          <w:sz w:val="22"/>
          <w:lang w:eastAsia="sk-SK"/>
        </w:rPr>
        <w:tab/>
        <w:t>Ku skutkovým a právnym okolnostiam danej veci a reagujúc na námietky odvolateľ</w:t>
      </w:r>
      <w:r w:rsidR="005331C8" w:rsidRPr="00E75555">
        <w:rPr>
          <w:rFonts w:eastAsia="Times New Roman" w:cs="Times New Roman"/>
          <w:sz w:val="22"/>
          <w:lang w:eastAsia="sk-SK"/>
        </w:rPr>
        <w:t>a</w:t>
      </w:r>
      <w:r w:rsidRPr="00E75555">
        <w:rPr>
          <w:rFonts w:eastAsia="Times New Roman" w:cs="Times New Roman"/>
          <w:sz w:val="22"/>
          <w:lang w:eastAsia="sk-SK"/>
        </w:rPr>
        <w:t xml:space="preserve"> odvolací orgán uvádza </w:t>
      </w:r>
      <w:r w:rsidR="00392876" w:rsidRPr="00E75555">
        <w:rPr>
          <w:rFonts w:eastAsia="Times New Roman" w:cs="Times New Roman"/>
          <w:sz w:val="22"/>
          <w:lang w:eastAsia="sk-SK"/>
        </w:rPr>
        <w:t>právne posúdenie veci:</w:t>
      </w:r>
    </w:p>
    <w:p w:rsidR="00E930FF" w:rsidRPr="00E75555" w:rsidRDefault="00E930FF" w:rsidP="001F0821">
      <w:pPr>
        <w:tabs>
          <w:tab w:val="left" w:pos="540"/>
        </w:tabs>
        <w:spacing w:line="240" w:lineRule="auto"/>
        <w:rPr>
          <w:rFonts w:eastAsia="Times New Roman" w:cs="Times New Roman"/>
          <w:sz w:val="22"/>
          <w:lang w:eastAsia="sk-SK"/>
        </w:rPr>
      </w:pPr>
    </w:p>
    <w:p w:rsidR="00E930FF" w:rsidRPr="00E75555" w:rsidRDefault="00E930FF" w:rsidP="001F0821">
      <w:pPr>
        <w:tabs>
          <w:tab w:val="left" w:pos="540"/>
        </w:tabs>
        <w:spacing w:line="240" w:lineRule="auto"/>
        <w:rPr>
          <w:rFonts w:eastAsia="Times New Roman" w:cs="Times New Roman"/>
          <w:i/>
          <w:sz w:val="22"/>
          <w:lang w:eastAsia="sk-SK"/>
        </w:rPr>
      </w:pPr>
      <w:r w:rsidRPr="00E75555">
        <w:rPr>
          <w:rFonts w:eastAsia="Times New Roman" w:cs="Times New Roman"/>
          <w:sz w:val="22"/>
          <w:lang w:eastAsia="sk-SK"/>
        </w:rPr>
        <w:tab/>
        <w:t>Podľa</w:t>
      </w:r>
      <w:r w:rsidR="007E10AE">
        <w:rPr>
          <w:rFonts w:eastAsia="Times New Roman" w:cs="Times New Roman"/>
          <w:sz w:val="22"/>
          <w:lang w:eastAsia="sk-SK"/>
        </w:rPr>
        <w:t xml:space="preserve"> </w:t>
      </w:r>
      <w:r w:rsidRPr="00E75555">
        <w:rPr>
          <w:rFonts w:eastAsia="Times New Roman" w:cs="Times New Roman"/>
          <w:sz w:val="22"/>
          <w:lang w:eastAsia="sk-SK"/>
        </w:rPr>
        <w:t xml:space="preserve">§ 3 ods. 1 správneho poriadku: </w:t>
      </w:r>
      <w:r w:rsidRPr="00E75555">
        <w:rPr>
          <w:rFonts w:eastAsia="Times New Roman" w:cs="Times New Roman"/>
          <w:i/>
          <w:sz w:val="22"/>
          <w:lang w:eastAsia="sk-SK"/>
        </w:rPr>
        <w:t>„Správne orgány postupujú v konaní v súlade so zákonmi a inými právnymi predpismi. Sú povinné chrániť záujmy štátu a spoločnosti, práva a záujmy fyzických  a právnických osôb a dôsledne vyžadovať plnenie ich povinností.“</w:t>
      </w:r>
    </w:p>
    <w:p w:rsidR="00E930FF" w:rsidRPr="00E75555" w:rsidRDefault="00E930FF" w:rsidP="001F0821">
      <w:pPr>
        <w:tabs>
          <w:tab w:val="left" w:pos="540"/>
        </w:tabs>
        <w:spacing w:line="240" w:lineRule="auto"/>
        <w:rPr>
          <w:rFonts w:eastAsia="Times New Roman" w:cs="Times New Roman"/>
          <w:i/>
          <w:sz w:val="22"/>
          <w:lang w:eastAsia="sk-SK"/>
        </w:rPr>
      </w:pPr>
    </w:p>
    <w:p w:rsidR="005A6BF9" w:rsidRPr="00E75555" w:rsidRDefault="00E930FF" w:rsidP="001F0821">
      <w:pPr>
        <w:tabs>
          <w:tab w:val="left" w:pos="540"/>
        </w:tabs>
        <w:spacing w:line="240" w:lineRule="auto"/>
        <w:rPr>
          <w:rFonts w:eastAsia="Times New Roman" w:cs="Times New Roman"/>
          <w:i/>
          <w:sz w:val="22"/>
          <w:lang w:eastAsia="sk-SK"/>
        </w:rPr>
      </w:pPr>
      <w:r w:rsidRPr="00E75555">
        <w:rPr>
          <w:rFonts w:eastAsia="Times New Roman" w:cs="Times New Roman"/>
          <w:sz w:val="22"/>
          <w:lang w:eastAsia="sk-SK"/>
        </w:rPr>
        <w:tab/>
        <w:t>Podľa</w:t>
      </w:r>
      <w:r w:rsidR="007E10AE">
        <w:rPr>
          <w:rFonts w:eastAsia="Times New Roman" w:cs="Times New Roman"/>
          <w:sz w:val="22"/>
          <w:lang w:eastAsia="sk-SK"/>
        </w:rPr>
        <w:t xml:space="preserve"> </w:t>
      </w:r>
      <w:r w:rsidRPr="00E75555">
        <w:rPr>
          <w:rFonts w:eastAsia="Times New Roman" w:cs="Times New Roman"/>
          <w:sz w:val="22"/>
          <w:lang w:eastAsia="sk-SK"/>
        </w:rPr>
        <w:t>§ 3</w:t>
      </w:r>
      <w:r w:rsidR="004A1C97" w:rsidRPr="00E75555">
        <w:rPr>
          <w:rFonts w:eastAsia="Times New Roman" w:cs="Times New Roman"/>
          <w:sz w:val="22"/>
          <w:lang w:eastAsia="sk-SK"/>
        </w:rPr>
        <w:t xml:space="preserve"> ods. 2 správneho poriadku: </w:t>
      </w:r>
      <w:r w:rsidR="004A1C97" w:rsidRPr="00E75555">
        <w:rPr>
          <w:rFonts w:eastAsia="Times New Roman" w:cs="Times New Roman"/>
          <w:i/>
          <w:sz w:val="22"/>
          <w:lang w:eastAsia="sk-SK"/>
        </w:rPr>
        <w:t xml:space="preserve">„Správne orgány sú povinné postupovať v úzkej súčinnosti s účastníkmi konania, zúčastnenými osobami a inými osobami, ktorých sa konanie týka, a dať </w:t>
      </w:r>
      <w:r w:rsidR="005A6BF9" w:rsidRPr="00E75555">
        <w:rPr>
          <w:rFonts w:eastAsia="Times New Roman" w:cs="Times New Roman"/>
          <w:i/>
          <w:sz w:val="22"/>
          <w:lang w:eastAsia="sk-SK"/>
        </w:rPr>
        <w:t>im vždy príležitosť, aby mohli svoje práva a záujmy účinne obhajovať, najmä sa a vyjadriť k podkladu rozhodnutia, a uplatniť svoje návrhy. Účastníkom konania, zúčastneným osobám a iným osobám, ktorých sa konania týka, musia správne orgány poskytovať pomoc a poučenie, aby pre neznalosť právnych predpisov neutrpeli v konaní ujmu.“</w:t>
      </w:r>
    </w:p>
    <w:p w:rsidR="001A2B6A" w:rsidRDefault="001A2B6A" w:rsidP="00C26D5D">
      <w:pPr>
        <w:tabs>
          <w:tab w:val="left" w:pos="540"/>
        </w:tabs>
        <w:spacing w:line="240" w:lineRule="auto"/>
        <w:rPr>
          <w:rFonts w:eastAsia="Times New Roman" w:cs="Times New Roman"/>
          <w:sz w:val="22"/>
          <w:lang w:eastAsia="sk-SK"/>
        </w:rPr>
      </w:pPr>
    </w:p>
    <w:p w:rsidR="007E10AE" w:rsidRDefault="007E10AE" w:rsidP="00C26D5D">
      <w:pPr>
        <w:tabs>
          <w:tab w:val="left" w:pos="540"/>
        </w:tabs>
        <w:spacing w:line="240" w:lineRule="auto"/>
        <w:rPr>
          <w:rFonts w:eastAsia="Times New Roman" w:cs="Times New Roman"/>
          <w:sz w:val="22"/>
          <w:lang w:eastAsia="sk-SK"/>
        </w:rPr>
      </w:pPr>
      <w:r>
        <w:rPr>
          <w:rFonts w:eastAsia="Times New Roman" w:cs="Times New Roman"/>
          <w:sz w:val="22"/>
          <w:lang w:eastAsia="sk-SK"/>
        </w:rPr>
        <w:tab/>
        <w:t xml:space="preserve">Podľa § 23 ods. 1 správneho poriadku: </w:t>
      </w:r>
      <w:r>
        <w:rPr>
          <w:rFonts w:eastAsia="Times New Roman" w:cs="Times New Roman"/>
          <w:i/>
          <w:sz w:val="22"/>
          <w:lang w:eastAsia="sk-SK"/>
        </w:rPr>
        <w:t>„Účastníci konania a ich zástupcovia a zúčastnené osoby majú právo nazerať do spisov, robiť si z nich výpisky, odpisy a dostať kópie spisov s výnimkou zápisníc o</w:t>
      </w:r>
      <w:r w:rsidR="000E07B3">
        <w:rPr>
          <w:rFonts w:eastAsia="Times New Roman" w:cs="Times New Roman"/>
          <w:i/>
          <w:sz w:val="22"/>
          <w:lang w:eastAsia="sk-SK"/>
        </w:rPr>
        <w:t> </w:t>
      </w:r>
      <w:r>
        <w:rPr>
          <w:rFonts w:eastAsia="Times New Roman" w:cs="Times New Roman"/>
          <w:i/>
          <w:sz w:val="22"/>
          <w:lang w:eastAsia="sk-SK"/>
        </w:rPr>
        <w:t>hlasovaní</w:t>
      </w:r>
      <w:r w:rsidR="000E07B3">
        <w:rPr>
          <w:rFonts w:eastAsia="Times New Roman" w:cs="Times New Roman"/>
          <w:i/>
          <w:sz w:val="22"/>
          <w:lang w:eastAsia="sk-SK"/>
        </w:rPr>
        <w:t xml:space="preserve"> alebo dostať informáciu zo spisov s výnimkou zápisníc o hlasovaní iným spôsobom.“</w:t>
      </w:r>
      <w:r>
        <w:rPr>
          <w:rFonts w:eastAsia="Times New Roman" w:cs="Times New Roman"/>
          <w:sz w:val="22"/>
          <w:lang w:eastAsia="sk-SK"/>
        </w:rPr>
        <w:t xml:space="preserve"> </w:t>
      </w:r>
    </w:p>
    <w:p w:rsidR="007E10AE" w:rsidRPr="00E75555" w:rsidRDefault="007E10AE" w:rsidP="00C26D5D">
      <w:pPr>
        <w:tabs>
          <w:tab w:val="left" w:pos="540"/>
        </w:tabs>
        <w:spacing w:line="240" w:lineRule="auto"/>
        <w:rPr>
          <w:rFonts w:eastAsia="Times New Roman" w:cs="Times New Roman"/>
          <w:sz w:val="22"/>
          <w:lang w:eastAsia="sk-SK"/>
        </w:rPr>
      </w:pPr>
    </w:p>
    <w:p w:rsidR="001F0821" w:rsidRPr="00E75555" w:rsidRDefault="001F0821" w:rsidP="001F0821">
      <w:pPr>
        <w:tabs>
          <w:tab w:val="left" w:pos="540"/>
        </w:tabs>
        <w:spacing w:line="240" w:lineRule="auto"/>
        <w:rPr>
          <w:rFonts w:eastAsia="Times New Roman" w:cs="Times New Roman"/>
          <w:i/>
          <w:sz w:val="22"/>
          <w:lang w:eastAsia="sk-SK"/>
        </w:rPr>
      </w:pPr>
      <w:r w:rsidRPr="00E75555">
        <w:rPr>
          <w:rFonts w:eastAsia="Times New Roman" w:cs="Times New Roman"/>
          <w:sz w:val="22"/>
          <w:lang w:eastAsia="sk-SK"/>
        </w:rPr>
        <w:tab/>
        <w:t>Podľa</w:t>
      </w:r>
      <w:r w:rsidR="007E10AE">
        <w:rPr>
          <w:rFonts w:eastAsia="Times New Roman" w:cs="Times New Roman"/>
          <w:sz w:val="22"/>
          <w:lang w:eastAsia="sk-SK"/>
        </w:rPr>
        <w:t xml:space="preserve"> </w:t>
      </w:r>
      <w:r w:rsidRPr="00E75555">
        <w:rPr>
          <w:rFonts w:eastAsia="Times New Roman" w:cs="Times New Roman"/>
          <w:sz w:val="22"/>
          <w:lang w:eastAsia="sk-SK"/>
        </w:rPr>
        <w:t>§ 32 ods. 1 a 2 správneho poriadku</w:t>
      </w:r>
      <w:r w:rsidR="005A6BF9" w:rsidRPr="00E75555">
        <w:rPr>
          <w:rFonts w:eastAsia="Times New Roman" w:cs="Times New Roman"/>
          <w:sz w:val="22"/>
          <w:lang w:eastAsia="sk-SK"/>
        </w:rPr>
        <w:t>: „</w:t>
      </w:r>
      <w:r w:rsidR="005A6BF9" w:rsidRPr="00E75555">
        <w:rPr>
          <w:rFonts w:eastAsia="Times New Roman" w:cs="Times New Roman"/>
          <w:i/>
          <w:sz w:val="22"/>
          <w:lang w:eastAsia="sk-SK"/>
        </w:rPr>
        <w:t>S</w:t>
      </w:r>
      <w:r w:rsidRPr="00E75555">
        <w:rPr>
          <w:rFonts w:eastAsia="Times New Roman" w:cs="Times New Roman"/>
          <w:i/>
          <w:sz w:val="22"/>
          <w:lang w:eastAsia="sk-SK"/>
        </w:rPr>
        <w:t>právny orgán je povinný zistiť presne a úplne skutočný stav veci a za tým účelom si obstarať potrebné podklady pre rozhodnutie. Pritom nie je viazaný len návrhmi účastníkov konania. Podkladom pre rozhodnutie sú najmä podania, návrhy a vyjadrenia účastníkov konania, dôkazy, čestné vyhlásenia, ako aj skutočnosti všeobecne známe alebo známe správnemu orgánu z jeho úradnej činnosti. Rozsah a spôsob zisťovania podkladov pre rozhodnutie určuje správny orgán</w:t>
      </w:r>
      <w:r w:rsidR="005A6BF9" w:rsidRPr="00E75555">
        <w:rPr>
          <w:rFonts w:eastAsia="Times New Roman" w:cs="Times New Roman"/>
          <w:i/>
          <w:sz w:val="22"/>
          <w:lang w:eastAsia="sk-SK"/>
        </w:rPr>
        <w:t>.“</w:t>
      </w:r>
    </w:p>
    <w:p w:rsidR="001D5450" w:rsidRPr="00E75555" w:rsidRDefault="001D5450" w:rsidP="001F0821">
      <w:pPr>
        <w:tabs>
          <w:tab w:val="left" w:pos="540"/>
        </w:tabs>
        <w:spacing w:line="240" w:lineRule="auto"/>
        <w:rPr>
          <w:rFonts w:eastAsia="Times New Roman" w:cs="Times New Roman"/>
          <w:sz w:val="22"/>
          <w:lang w:eastAsia="sk-SK"/>
        </w:rPr>
      </w:pPr>
    </w:p>
    <w:p w:rsidR="00195166" w:rsidRPr="00E75555" w:rsidRDefault="00195166" w:rsidP="001F0821">
      <w:pPr>
        <w:tabs>
          <w:tab w:val="left" w:pos="540"/>
        </w:tabs>
        <w:spacing w:line="240" w:lineRule="auto"/>
        <w:rPr>
          <w:rFonts w:eastAsia="Times New Roman" w:cs="Times New Roman"/>
          <w:i/>
          <w:sz w:val="22"/>
          <w:lang w:eastAsia="sk-SK"/>
        </w:rPr>
      </w:pPr>
      <w:r w:rsidRPr="00E75555">
        <w:rPr>
          <w:rFonts w:eastAsia="Times New Roman" w:cs="Times New Roman"/>
          <w:sz w:val="22"/>
          <w:lang w:eastAsia="sk-SK"/>
        </w:rPr>
        <w:tab/>
        <w:t xml:space="preserve">Podľa § 33 ods. 2 správneho poriadku: </w:t>
      </w:r>
      <w:r w:rsidRPr="00E75555">
        <w:rPr>
          <w:rFonts w:eastAsia="Times New Roman" w:cs="Times New Roman"/>
          <w:i/>
          <w:sz w:val="22"/>
          <w:lang w:eastAsia="sk-SK"/>
        </w:rPr>
        <w:t>„Správny orgán je povinný dať účastníkom konania a zúčastneným osobám možnosť, aby sa pred vydaním rozhodnutia mohli vyjadriť k jeho podkladu i k spôsobu jeho zistenia, prípadne navrhnúť jeho doplnenie.“</w:t>
      </w:r>
    </w:p>
    <w:p w:rsidR="00195166" w:rsidRPr="00E75555" w:rsidRDefault="00195166" w:rsidP="001F0821">
      <w:pPr>
        <w:tabs>
          <w:tab w:val="left" w:pos="540"/>
        </w:tabs>
        <w:spacing w:line="240" w:lineRule="auto"/>
        <w:rPr>
          <w:rFonts w:eastAsia="Times New Roman" w:cs="Times New Roman"/>
          <w:i/>
          <w:sz w:val="22"/>
          <w:lang w:eastAsia="sk-SK"/>
        </w:rPr>
      </w:pPr>
    </w:p>
    <w:p w:rsidR="001F0821" w:rsidRPr="00E75555" w:rsidRDefault="00EC3F3A" w:rsidP="00223475">
      <w:pPr>
        <w:tabs>
          <w:tab w:val="left" w:pos="540"/>
        </w:tabs>
        <w:spacing w:line="240" w:lineRule="auto"/>
        <w:rPr>
          <w:rFonts w:eastAsia="Times New Roman" w:cs="Times New Roman"/>
          <w:i/>
          <w:sz w:val="22"/>
          <w:lang w:eastAsia="sk-SK"/>
        </w:rPr>
      </w:pPr>
      <w:r w:rsidRPr="00E75555">
        <w:rPr>
          <w:rFonts w:eastAsia="Times New Roman" w:cs="Times New Roman"/>
          <w:sz w:val="22"/>
          <w:lang w:eastAsia="sk-SK"/>
        </w:rPr>
        <w:tab/>
      </w:r>
      <w:r w:rsidR="001F0821" w:rsidRPr="00E75555">
        <w:rPr>
          <w:rFonts w:eastAsia="Times New Roman" w:cs="Times New Roman"/>
          <w:sz w:val="22"/>
          <w:lang w:eastAsia="sk-SK"/>
        </w:rPr>
        <w:t>Podľa § 46 správneho poriadku</w:t>
      </w:r>
      <w:r w:rsidR="005A6BF9" w:rsidRPr="00E75555">
        <w:rPr>
          <w:rFonts w:eastAsia="Times New Roman" w:cs="Times New Roman"/>
          <w:sz w:val="22"/>
          <w:lang w:eastAsia="sk-SK"/>
        </w:rPr>
        <w:t xml:space="preserve">: </w:t>
      </w:r>
      <w:r w:rsidR="001D5450" w:rsidRPr="00E75555">
        <w:rPr>
          <w:rFonts w:eastAsia="Times New Roman" w:cs="Times New Roman"/>
          <w:i/>
          <w:sz w:val="22"/>
          <w:lang w:eastAsia="sk-SK"/>
        </w:rPr>
        <w:t>„</w:t>
      </w:r>
      <w:r w:rsidR="005A6BF9" w:rsidRPr="00E75555">
        <w:rPr>
          <w:rFonts w:eastAsia="Times New Roman" w:cs="Times New Roman"/>
          <w:i/>
          <w:sz w:val="22"/>
          <w:lang w:eastAsia="sk-SK"/>
        </w:rPr>
        <w:t>R</w:t>
      </w:r>
      <w:r w:rsidR="001F0821" w:rsidRPr="00E75555">
        <w:rPr>
          <w:rFonts w:eastAsia="Times New Roman" w:cs="Times New Roman"/>
          <w:i/>
          <w:sz w:val="22"/>
          <w:lang w:eastAsia="sk-SK"/>
        </w:rPr>
        <w:t>ozhodnutie musí byť v súlade so zákonmi a ostatnými právnymi predpismi, musí ho vydať orgán na to príslušný, musí vychádzať zo spoľahlivo zisteného stavu veci a musí obsahovať predpísané náležitosti</w:t>
      </w:r>
      <w:r w:rsidR="005A6BF9" w:rsidRPr="00E75555">
        <w:rPr>
          <w:rFonts w:eastAsia="Times New Roman" w:cs="Times New Roman"/>
          <w:i/>
          <w:sz w:val="22"/>
          <w:lang w:eastAsia="sk-SK"/>
        </w:rPr>
        <w:t>.“</w:t>
      </w:r>
    </w:p>
    <w:p w:rsidR="00392876" w:rsidRPr="00E75555" w:rsidRDefault="00392876" w:rsidP="00993DED">
      <w:pPr>
        <w:tabs>
          <w:tab w:val="left" w:pos="540"/>
        </w:tabs>
        <w:spacing w:line="240" w:lineRule="auto"/>
        <w:rPr>
          <w:rFonts w:eastAsia="Times New Roman" w:cs="Times New Roman"/>
          <w:i/>
          <w:sz w:val="22"/>
          <w:lang w:eastAsia="sk-SK"/>
        </w:rPr>
      </w:pPr>
    </w:p>
    <w:p w:rsidR="00993DED" w:rsidRDefault="00993DED" w:rsidP="00993DED">
      <w:pPr>
        <w:tabs>
          <w:tab w:val="left" w:pos="540"/>
        </w:tabs>
        <w:spacing w:line="240" w:lineRule="auto"/>
        <w:rPr>
          <w:rFonts w:eastAsia="Times New Roman" w:cs="Times New Roman"/>
          <w:i/>
          <w:sz w:val="22"/>
          <w:lang w:eastAsia="sk-SK"/>
        </w:rPr>
      </w:pPr>
      <w:r w:rsidRPr="00E75555">
        <w:rPr>
          <w:rFonts w:eastAsia="Times New Roman" w:cs="Times New Roman"/>
          <w:sz w:val="22"/>
          <w:lang w:eastAsia="sk-SK"/>
        </w:rPr>
        <w:tab/>
        <w:t xml:space="preserve">Podľa § 56 správneho poriadku: </w:t>
      </w:r>
      <w:r w:rsidRPr="00E75555">
        <w:rPr>
          <w:rFonts w:eastAsia="Times New Roman" w:cs="Times New Roman"/>
          <w:i/>
          <w:sz w:val="22"/>
          <w:lang w:eastAsia="sk-SK"/>
        </w:rPr>
        <w:t>„Správny orgán, ktorý napadnuté rozhodnutie vydal, upovedomí ostatných účastníkov konania o obsahu podaného odvolania, vyzve ich, aby sa k nemu vyjadrili, a podľa potreby doplní konanie vykonaním novonavrhnutých dôkazov.“</w:t>
      </w:r>
    </w:p>
    <w:p w:rsidR="001253DD" w:rsidRDefault="001253DD" w:rsidP="00993DED">
      <w:pPr>
        <w:tabs>
          <w:tab w:val="left" w:pos="540"/>
        </w:tabs>
        <w:spacing w:line="240" w:lineRule="auto"/>
        <w:rPr>
          <w:rFonts w:eastAsia="Times New Roman" w:cs="Times New Roman"/>
          <w:i/>
          <w:sz w:val="22"/>
          <w:lang w:eastAsia="sk-SK"/>
        </w:rPr>
      </w:pPr>
    </w:p>
    <w:p w:rsidR="001253DD" w:rsidRPr="001253DD" w:rsidRDefault="001253DD" w:rsidP="00993DED">
      <w:pPr>
        <w:tabs>
          <w:tab w:val="left" w:pos="540"/>
        </w:tabs>
        <w:spacing w:line="240" w:lineRule="auto"/>
        <w:rPr>
          <w:rFonts w:eastAsia="Times New Roman" w:cs="Times New Roman"/>
          <w:i/>
          <w:sz w:val="22"/>
          <w:lang w:eastAsia="sk-SK"/>
        </w:rPr>
      </w:pPr>
      <w:r>
        <w:rPr>
          <w:rFonts w:eastAsia="Times New Roman" w:cs="Times New Roman"/>
          <w:sz w:val="22"/>
          <w:lang w:eastAsia="sk-SK"/>
        </w:rPr>
        <w:tab/>
        <w:t xml:space="preserve">Podľa § 57 ods. 2 správneho poriadku: </w:t>
      </w:r>
      <w:r>
        <w:rPr>
          <w:rFonts w:eastAsia="Times New Roman" w:cs="Times New Roman"/>
          <w:i/>
          <w:sz w:val="22"/>
          <w:lang w:eastAsia="sk-SK"/>
        </w:rPr>
        <w:t>„Ak nerozhodne odvolací orgán, ktorý napadnuté rozhodnutie vydal, o odvolaní, predloží ho spolu s výsledkom doplneného konania a so spisovým materiálom odvolaciemu orgánu najneskôr do 30 dní odo dňa, keď mu odvolanie došlo, a upovedomí o tom účastníka konania.</w:t>
      </w:r>
    </w:p>
    <w:p w:rsidR="00993DED" w:rsidRPr="00E75555" w:rsidRDefault="00993DED" w:rsidP="00993DED">
      <w:pPr>
        <w:tabs>
          <w:tab w:val="left" w:pos="540"/>
        </w:tabs>
        <w:spacing w:line="240" w:lineRule="auto"/>
        <w:rPr>
          <w:rFonts w:eastAsia="Times New Roman" w:cs="Times New Roman"/>
          <w:i/>
          <w:sz w:val="22"/>
          <w:lang w:eastAsia="sk-SK"/>
        </w:rPr>
      </w:pPr>
    </w:p>
    <w:p w:rsidR="00B03B82" w:rsidRDefault="001253DD" w:rsidP="001253DD">
      <w:pPr>
        <w:shd w:val="clear" w:color="auto" w:fill="FFFFFF"/>
        <w:spacing w:line="240" w:lineRule="auto"/>
        <w:rPr>
          <w:rFonts w:eastAsia="Times New Roman" w:cs="Times New Roman"/>
          <w:i/>
          <w:sz w:val="22"/>
          <w:lang w:eastAsia="sk-SK"/>
        </w:rPr>
      </w:pPr>
      <w:r>
        <w:rPr>
          <w:rFonts w:eastAsia="Times New Roman" w:cs="Times New Roman"/>
          <w:sz w:val="22"/>
          <w:lang w:eastAsia="sk-SK"/>
        </w:rPr>
        <w:t xml:space="preserve">         </w:t>
      </w:r>
      <w:r w:rsidR="00C64153" w:rsidRPr="00E75555">
        <w:rPr>
          <w:rFonts w:eastAsia="Times New Roman" w:cs="Times New Roman"/>
          <w:sz w:val="22"/>
          <w:lang w:eastAsia="sk-SK"/>
        </w:rPr>
        <w:t>Podľa</w:t>
      </w:r>
      <w:r w:rsidR="00B5434A">
        <w:rPr>
          <w:rFonts w:eastAsia="Times New Roman" w:cs="Times New Roman"/>
          <w:sz w:val="22"/>
          <w:lang w:eastAsia="sk-SK"/>
        </w:rPr>
        <w:t xml:space="preserve"> </w:t>
      </w:r>
      <w:r w:rsidR="00596BCF" w:rsidRPr="00E75555">
        <w:rPr>
          <w:rFonts w:eastAsia="Times New Roman" w:cs="Times New Roman"/>
          <w:sz w:val="22"/>
          <w:lang w:eastAsia="sk-SK"/>
        </w:rPr>
        <w:t>§</w:t>
      </w:r>
      <w:r w:rsidR="00C64153" w:rsidRPr="00E75555">
        <w:rPr>
          <w:rFonts w:eastAsia="Times New Roman" w:cs="Times New Roman"/>
          <w:sz w:val="22"/>
          <w:lang w:eastAsia="sk-SK"/>
        </w:rPr>
        <w:t xml:space="preserve"> 59 ods. 2 správneho poriadku</w:t>
      </w:r>
      <w:r w:rsidR="00573D47" w:rsidRPr="00E75555">
        <w:rPr>
          <w:rFonts w:eastAsia="Times New Roman" w:cs="Times New Roman"/>
          <w:sz w:val="22"/>
          <w:lang w:eastAsia="sk-SK"/>
        </w:rPr>
        <w:t xml:space="preserve">“ </w:t>
      </w:r>
      <w:r w:rsidR="00573D47" w:rsidRPr="00E75555">
        <w:rPr>
          <w:rFonts w:eastAsia="Times New Roman" w:cs="Times New Roman"/>
          <w:i/>
          <w:sz w:val="22"/>
          <w:lang w:eastAsia="sk-SK"/>
        </w:rPr>
        <w:t xml:space="preserve">„Ak sú </w:t>
      </w:r>
      <w:r w:rsidR="00C64153" w:rsidRPr="00E75555">
        <w:rPr>
          <w:rFonts w:eastAsia="Times New Roman" w:cs="Times New Roman"/>
          <w:i/>
          <w:sz w:val="22"/>
          <w:lang w:eastAsia="sk-SK"/>
        </w:rPr>
        <w:t>pre to dôvody, odvolací orgán rozhodnutie zmení alebo zruší, inak odvolanie zamietne a rozhodnutie potvrdí.</w:t>
      </w:r>
      <w:r w:rsidR="00573D47" w:rsidRPr="00E75555">
        <w:rPr>
          <w:rFonts w:eastAsia="Times New Roman" w:cs="Times New Roman"/>
          <w:i/>
          <w:sz w:val="22"/>
          <w:lang w:eastAsia="sk-SK"/>
        </w:rPr>
        <w:t>“</w:t>
      </w:r>
    </w:p>
    <w:p w:rsidR="00660BD2" w:rsidRDefault="00660BD2" w:rsidP="00660BD2">
      <w:pPr>
        <w:shd w:val="clear" w:color="auto" w:fill="FFFFFF"/>
        <w:spacing w:line="240" w:lineRule="auto"/>
        <w:rPr>
          <w:i/>
          <w:sz w:val="22"/>
        </w:rPr>
      </w:pPr>
    </w:p>
    <w:p w:rsidR="00B5434A" w:rsidRPr="00B5434A" w:rsidRDefault="00B5434A" w:rsidP="00B5434A">
      <w:pPr>
        <w:shd w:val="clear" w:color="auto" w:fill="FFFFFF"/>
        <w:spacing w:line="240" w:lineRule="auto"/>
        <w:ind w:firstLine="708"/>
        <w:rPr>
          <w:rFonts w:eastAsia="Times New Roman" w:cs="Times New Roman"/>
          <w:i/>
          <w:sz w:val="22"/>
          <w:lang w:eastAsia="sk-SK"/>
        </w:rPr>
      </w:pPr>
      <w:r>
        <w:rPr>
          <w:sz w:val="22"/>
        </w:rPr>
        <w:t xml:space="preserve">Podľa § 21 ods. 1 písm. </w:t>
      </w:r>
      <w:r w:rsidR="001B114A">
        <w:rPr>
          <w:sz w:val="22"/>
        </w:rPr>
        <w:t>b</w:t>
      </w:r>
      <w:r>
        <w:rPr>
          <w:sz w:val="22"/>
        </w:rPr>
        <w:t xml:space="preserve">) zákona o vodách: </w:t>
      </w:r>
      <w:r>
        <w:rPr>
          <w:i/>
          <w:sz w:val="22"/>
        </w:rPr>
        <w:t>„</w:t>
      </w:r>
      <w:r w:rsidRPr="00B5434A">
        <w:rPr>
          <w:i/>
          <w:sz w:val="22"/>
        </w:rPr>
        <w:t>Povolenie na osobitné užívanie vôd je potrebné, ak nejde o používanie vôd podľa § 18 až 20</w:t>
      </w:r>
      <w:r>
        <w:rPr>
          <w:i/>
          <w:sz w:val="22"/>
        </w:rPr>
        <w:t xml:space="preserve"> </w:t>
      </w:r>
      <w:r w:rsidR="001B114A">
        <w:rPr>
          <w:i/>
          <w:sz w:val="22"/>
        </w:rPr>
        <w:t>pri podzemných vodách na ich odber</w:t>
      </w:r>
      <w:r>
        <w:rPr>
          <w:i/>
          <w:sz w:val="22"/>
        </w:rPr>
        <w:t>.“</w:t>
      </w:r>
    </w:p>
    <w:p w:rsidR="00B5434A" w:rsidRDefault="00B5434A" w:rsidP="00660BD2">
      <w:pPr>
        <w:shd w:val="clear" w:color="auto" w:fill="FFFFFF"/>
        <w:spacing w:line="240" w:lineRule="auto"/>
        <w:rPr>
          <w:i/>
          <w:sz w:val="22"/>
        </w:rPr>
      </w:pPr>
    </w:p>
    <w:p w:rsidR="006A32F6" w:rsidRDefault="006A32F6" w:rsidP="006A32F6">
      <w:pPr>
        <w:shd w:val="clear" w:color="auto" w:fill="FFFFFF"/>
        <w:spacing w:line="240" w:lineRule="auto"/>
        <w:ind w:firstLine="708"/>
        <w:rPr>
          <w:i/>
          <w:sz w:val="22"/>
        </w:rPr>
      </w:pPr>
      <w:r>
        <w:rPr>
          <w:sz w:val="22"/>
        </w:rPr>
        <w:t xml:space="preserve">Podľa § 26 ods. 1 zákona o vodách: </w:t>
      </w:r>
      <w:r>
        <w:rPr>
          <w:i/>
          <w:sz w:val="22"/>
        </w:rPr>
        <w:t>„</w:t>
      </w:r>
      <w:r w:rsidRPr="006A32F6">
        <w:rPr>
          <w:i/>
          <w:sz w:val="22"/>
        </w:rPr>
        <w:t xml:space="preserve">Povolenie orgánu štátnej vodnej správy sa vyžaduje na uskutočnenie vodnej stavby , jej zmenu, zmenu v užívaní, zrušenie alebo odstránenie vodnej stavby. </w:t>
      </w:r>
      <w:r w:rsidRPr="006A32F6">
        <w:rPr>
          <w:i/>
          <w:sz w:val="22"/>
        </w:rPr>
        <w:lastRenderedPageBreak/>
        <w:t>Povolenie na vodnú stavbu možno vydať len, ak je vydané povolenie na osobitné užívanie vôd, ak sa podľa tohto zákona vyžaduje, alebo sa povolenie na osobitné užívanie vôd povoľuje najneskôr so stavebným povolením.</w:t>
      </w:r>
      <w:r>
        <w:rPr>
          <w:i/>
          <w:sz w:val="22"/>
        </w:rPr>
        <w:t xml:space="preserve"> ....“</w:t>
      </w:r>
      <w:r w:rsidRPr="006A32F6">
        <w:rPr>
          <w:i/>
          <w:sz w:val="22"/>
        </w:rPr>
        <w:t xml:space="preserve"> </w:t>
      </w:r>
    </w:p>
    <w:p w:rsidR="006A32F6" w:rsidRPr="00660BD2" w:rsidRDefault="006A32F6" w:rsidP="006A32F6">
      <w:pPr>
        <w:shd w:val="clear" w:color="auto" w:fill="FFFFFF"/>
        <w:spacing w:line="240" w:lineRule="auto"/>
        <w:ind w:firstLine="708"/>
        <w:rPr>
          <w:i/>
          <w:sz w:val="22"/>
        </w:rPr>
      </w:pPr>
    </w:p>
    <w:p w:rsidR="00660BD2" w:rsidRPr="00660BD2" w:rsidRDefault="00660BD2" w:rsidP="00D76067">
      <w:pPr>
        <w:shd w:val="clear" w:color="auto" w:fill="FFFFFF"/>
        <w:spacing w:line="240" w:lineRule="auto"/>
        <w:ind w:firstLine="708"/>
        <w:rPr>
          <w:i/>
          <w:sz w:val="22"/>
        </w:rPr>
      </w:pPr>
      <w:r>
        <w:rPr>
          <w:sz w:val="22"/>
        </w:rPr>
        <w:t xml:space="preserve">Podľa § 28 ods. 1 zákona o vodách: </w:t>
      </w:r>
      <w:r>
        <w:rPr>
          <w:i/>
          <w:sz w:val="22"/>
        </w:rPr>
        <w:t>„</w:t>
      </w:r>
      <w:r w:rsidRPr="00660BD2">
        <w:rPr>
          <w:i/>
          <w:sz w:val="22"/>
        </w:rPr>
        <w:t>Pred zhotovením projektovej dokumentácie stavby alebo zmeny stavby je stavebník povinný požiadať orgán štátnej vodnej správy o vyjadrenie k zámeru stavby, či je predpokladaná stavba alebo zmena stavby možná z hľadiska ochrany vodných pomerov a za akých podmienok ju možno uskutočniť a užívať.</w:t>
      </w:r>
      <w:r>
        <w:rPr>
          <w:i/>
          <w:sz w:val="22"/>
        </w:rPr>
        <w:t>“</w:t>
      </w:r>
    </w:p>
    <w:p w:rsidR="00A71797" w:rsidRDefault="00A71797" w:rsidP="001253DD">
      <w:pPr>
        <w:shd w:val="clear" w:color="auto" w:fill="FFFFFF"/>
        <w:spacing w:line="240" w:lineRule="auto"/>
        <w:rPr>
          <w:rFonts w:eastAsia="Times New Roman" w:cs="Times New Roman"/>
          <w:i/>
          <w:sz w:val="22"/>
          <w:lang w:eastAsia="sk-SK"/>
        </w:rPr>
      </w:pPr>
    </w:p>
    <w:p w:rsidR="0013234A" w:rsidRPr="0013234A" w:rsidRDefault="0013234A" w:rsidP="001253DD">
      <w:pPr>
        <w:shd w:val="clear" w:color="auto" w:fill="FFFFFF"/>
        <w:spacing w:line="240" w:lineRule="auto"/>
        <w:rPr>
          <w:rFonts w:eastAsia="Times New Roman" w:cs="Times New Roman"/>
          <w:i/>
          <w:sz w:val="22"/>
          <w:lang w:eastAsia="sk-SK"/>
        </w:rPr>
      </w:pPr>
      <w:r>
        <w:rPr>
          <w:rFonts w:eastAsia="Times New Roman" w:cs="Times New Roman"/>
          <w:sz w:val="22"/>
          <w:lang w:eastAsia="sk-SK"/>
        </w:rPr>
        <w:tab/>
        <w:t xml:space="preserve">Podľa § 46 ods. 1 stavebného zákona: </w:t>
      </w:r>
      <w:r>
        <w:rPr>
          <w:rFonts w:eastAsia="Times New Roman" w:cs="Times New Roman"/>
          <w:i/>
          <w:sz w:val="22"/>
          <w:lang w:eastAsia="sk-SK"/>
        </w:rPr>
        <w:t>„</w:t>
      </w:r>
      <w:r w:rsidRPr="0013234A">
        <w:rPr>
          <w:i/>
          <w:sz w:val="22"/>
        </w:rPr>
        <w:t xml:space="preserve">Projektant vykonáva projektovú činnosť a zodpovedá za správnosť a úplnosť vypracovania dokumentácie podľa </w:t>
      </w:r>
      <w:hyperlink r:id="rId8" w:anchor="paragraf-45.odsek-2" w:tooltip="Odkaz na predpis alebo ustanovenie" w:history="1">
        <w:r w:rsidRPr="005B04CB">
          <w:rPr>
            <w:rStyle w:val="Hypertextovprepojenie"/>
            <w:i/>
            <w:color w:val="auto"/>
            <w:sz w:val="22"/>
            <w:u w:val="none"/>
          </w:rPr>
          <w:t>§ 45 ods. 2</w:t>
        </w:r>
      </w:hyperlink>
      <w:r w:rsidRPr="005B04CB">
        <w:rPr>
          <w:i/>
          <w:sz w:val="22"/>
        </w:rPr>
        <w:t>.</w:t>
      </w:r>
      <w:r w:rsidRPr="0013234A">
        <w:rPr>
          <w:i/>
          <w:sz w:val="22"/>
        </w:rPr>
        <w:t xml:space="preserve"> Projektant vypracovaného projektu stavby zodpovedá aj za jeho realizovateľnosť. Statický výpočet musí byť vypracovaný v takej forme, aby bol kontrolovateľný. Projektant je povinný prizvať na vypracovanie častí územnoplánovacích podkladov, návrhu územnoplánovacej dokumentácie alebo projektu stavby ďalších oprávnených projektantov, ak nie je oprávnený niektorú časť vypracovať sám.</w:t>
      </w:r>
      <w:r>
        <w:rPr>
          <w:i/>
          <w:sz w:val="22"/>
        </w:rPr>
        <w:t>“</w:t>
      </w:r>
    </w:p>
    <w:p w:rsidR="0013234A" w:rsidRPr="00D76067" w:rsidRDefault="0013234A" w:rsidP="001253DD">
      <w:pPr>
        <w:shd w:val="clear" w:color="auto" w:fill="FFFFFF"/>
        <w:spacing w:line="240" w:lineRule="auto"/>
        <w:rPr>
          <w:rFonts w:eastAsia="Times New Roman" w:cs="Times New Roman"/>
          <w:i/>
          <w:sz w:val="22"/>
          <w:lang w:eastAsia="sk-SK"/>
        </w:rPr>
      </w:pPr>
    </w:p>
    <w:p w:rsidR="00CA79AD" w:rsidRPr="00E75555" w:rsidRDefault="00F266EB" w:rsidP="00573D47">
      <w:pPr>
        <w:spacing w:line="240" w:lineRule="auto"/>
        <w:rPr>
          <w:rFonts w:eastAsia="Times New Roman" w:cs="Times New Roman"/>
          <w:sz w:val="22"/>
          <w:lang w:eastAsia="sk-SK"/>
        </w:rPr>
      </w:pPr>
      <w:r w:rsidRPr="00E75555">
        <w:rPr>
          <w:rFonts w:eastAsia="Times New Roman" w:cs="Times New Roman"/>
          <w:sz w:val="22"/>
          <w:lang w:eastAsia="sk-SK"/>
        </w:rPr>
        <w:tab/>
        <w:t>Odvolací orgán pri presk</w:t>
      </w:r>
      <w:r w:rsidR="006A7100" w:rsidRPr="00E75555">
        <w:rPr>
          <w:rFonts w:eastAsia="Times New Roman" w:cs="Times New Roman"/>
          <w:sz w:val="22"/>
          <w:lang w:eastAsia="sk-SK"/>
        </w:rPr>
        <w:t>ú</w:t>
      </w:r>
      <w:r w:rsidRPr="00E75555">
        <w:rPr>
          <w:rFonts w:eastAsia="Times New Roman" w:cs="Times New Roman"/>
          <w:sz w:val="22"/>
          <w:lang w:eastAsia="sk-SK"/>
        </w:rPr>
        <w:t>m</w:t>
      </w:r>
      <w:r w:rsidR="006A7100" w:rsidRPr="00E75555">
        <w:rPr>
          <w:rFonts w:eastAsia="Times New Roman" w:cs="Times New Roman"/>
          <w:sz w:val="22"/>
          <w:lang w:eastAsia="sk-SK"/>
        </w:rPr>
        <w:t>a</w:t>
      </w:r>
      <w:r w:rsidRPr="00E75555">
        <w:rPr>
          <w:rFonts w:eastAsia="Times New Roman" w:cs="Times New Roman"/>
          <w:sz w:val="22"/>
          <w:lang w:eastAsia="sk-SK"/>
        </w:rPr>
        <w:t xml:space="preserve">vaní zákonnosti rozhodnutia prvostupňového správneho orgánu skúma, či orgán verejnej správy vecne príslušný na konanie, si zadovážil dostatok skutkových podkladov pre vydanie rozhodnutia, či zistil vo veci skutočný stav, či konal v súčinnosti s účastníkmi konania, či rozhodnutie bolo vydané v súlade so zákonmi a inými právnymi predpismi a či obsahovalo zákonom predpísané náležitosti, teda či rozhodnutie prvostupňového správneho orgánu bolo vydané </w:t>
      </w:r>
      <w:r w:rsidR="00CA79AD" w:rsidRPr="00E75555">
        <w:rPr>
          <w:rFonts w:eastAsia="Times New Roman" w:cs="Times New Roman"/>
          <w:sz w:val="22"/>
          <w:lang w:eastAsia="sk-SK"/>
        </w:rPr>
        <w:t>v súlade s hmotnoprávnymi ako aj s procesnoprávnymi predpismi. Odvolací orgán preskúmava aj administratívne konanie, ktorým sa rozumie postup prvostupňového správneho orgánu v rámci výkonu jeho pôsobnosti v oblasti verejnej správy pri vydávaní správnych aktov.</w:t>
      </w:r>
    </w:p>
    <w:p w:rsidR="00690309" w:rsidRPr="00E75555" w:rsidRDefault="00690309" w:rsidP="00573D47">
      <w:pPr>
        <w:spacing w:line="240" w:lineRule="auto"/>
        <w:rPr>
          <w:rFonts w:eastAsia="Times New Roman" w:cs="Times New Roman"/>
          <w:sz w:val="22"/>
          <w:lang w:eastAsia="sk-SK"/>
        </w:rPr>
      </w:pPr>
    </w:p>
    <w:p w:rsidR="00690309" w:rsidRPr="005B04CB" w:rsidRDefault="00D01C7C" w:rsidP="005B04CB">
      <w:pPr>
        <w:spacing w:line="240" w:lineRule="auto"/>
        <w:ind w:firstLine="708"/>
        <w:rPr>
          <w:sz w:val="22"/>
        </w:rPr>
      </w:pPr>
      <w:r w:rsidRPr="00E75555">
        <w:rPr>
          <w:rFonts w:eastAsia="Times New Roman" w:cs="Times New Roman"/>
          <w:sz w:val="22"/>
          <w:lang w:eastAsia="sk-SK"/>
        </w:rPr>
        <w:t xml:space="preserve">Odvolací orgán konštatuje, že </w:t>
      </w:r>
      <w:r w:rsidR="004D5815" w:rsidRPr="00E75555">
        <w:rPr>
          <w:rFonts w:eastAsia="Times New Roman" w:cs="Times New Roman"/>
          <w:sz w:val="22"/>
          <w:lang w:eastAsia="sk-SK"/>
        </w:rPr>
        <w:t>prvostupňový správny orgán v</w:t>
      </w:r>
      <w:r w:rsidR="000631D0" w:rsidRPr="00E75555">
        <w:rPr>
          <w:rFonts w:eastAsia="Times New Roman" w:cs="Times New Roman"/>
          <w:sz w:val="22"/>
          <w:lang w:eastAsia="sk-SK"/>
        </w:rPr>
        <w:t> </w:t>
      </w:r>
      <w:r w:rsidR="004D5815" w:rsidRPr="00E75555">
        <w:rPr>
          <w:rFonts w:eastAsia="Times New Roman" w:cs="Times New Roman"/>
          <w:sz w:val="22"/>
          <w:lang w:eastAsia="sk-SK"/>
        </w:rPr>
        <w:t>rámci</w:t>
      </w:r>
      <w:r w:rsidR="000631D0" w:rsidRPr="00E75555">
        <w:rPr>
          <w:rFonts w:eastAsia="Times New Roman" w:cs="Times New Roman"/>
          <w:sz w:val="22"/>
          <w:lang w:eastAsia="sk-SK"/>
        </w:rPr>
        <w:t xml:space="preserve"> povolenia</w:t>
      </w:r>
      <w:r w:rsidR="00A76AD8">
        <w:rPr>
          <w:rFonts w:eastAsia="Times New Roman" w:cs="Times New Roman"/>
          <w:sz w:val="22"/>
          <w:lang w:eastAsia="sk-SK"/>
        </w:rPr>
        <w:t xml:space="preserve"> na uskutočnenie </w:t>
      </w:r>
      <w:r w:rsidR="004D5815" w:rsidRPr="00E75555">
        <w:rPr>
          <w:rFonts w:eastAsia="Times New Roman" w:cs="Times New Roman"/>
          <w:sz w:val="22"/>
          <w:lang w:eastAsia="sk-SK"/>
        </w:rPr>
        <w:t>vodn</w:t>
      </w:r>
      <w:r w:rsidR="006F62D9">
        <w:rPr>
          <w:rFonts w:eastAsia="Times New Roman" w:cs="Times New Roman"/>
          <w:sz w:val="22"/>
          <w:lang w:eastAsia="sk-SK"/>
        </w:rPr>
        <w:t>ých stavieb</w:t>
      </w:r>
      <w:r w:rsidR="00E47A87">
        <w:rPr>
          <w:rFonts w:eastAsia="Times New Roman" w:cs="Times New Roman"/>
          <w:sz w:val="22"/>
          <w:lang w:eastAsia="sk-SK"/>
        </w:rPr>
        <w:t xml:space="preserve">, </w:t>
      </w:r>
      <w:r w:rsidR="00E47A87">
        <w:rPr>
          <w:sz w:val="22"/>
        </w:rPr>
        <w:t xml:space="preserve">ktoré sú súčasťou hlavnej stavby </w:t>
      </w:r>
      <w:r w:rsidR="00E47A87" w:rsidRPr="0007783E">
        <w:rPr>
          <w:sz w:val="22"/>
        </w:rPr>
        <w:t>„</w:t>
      </w:r>
      <w:r w:rsidR="005B04CB" w:rsidRPr="0043283C">
        <w:rPr>
          <w:sz w:val="22"/>
        </w:rPr>
        <w:t>SAND RESORT DÚBRAVKA“,</w:t>
      </w:r>
      <w:r w:rsidR="005B04CB">
        <w:rPr>
          <w:sz w:val="22"/>
        </w:rPr>
        <w:t xml:space="preserve"> Agátová ul., Dúbravčice – sever, stavebné objekty: SO 20 Verejný vodovod, SO 22 Splašková kanalizácia, SO 24 Dažďová kanalizácia zo striech, SO 24.01 Dažďová kanalizácia pre objekty SO 01, SO 02, SO 03, SO 24.02 Dažďová kanalizácia pre objekty SO 04, SO 05, SO 06, SO 24.03 Dažďová kanalizácia pre objekt SO 33 Bazén, SO 25 Dažďová kanalizácia z komunikácií, SO 26 Ochrana proti prívalovým vodám, SO 27 Úprava priepustu DN 800, SO 28 Úžitkový vodovod, SO 29 Studňa, ktoré budú umiestnené na pozemkoch KN“C“ parcelné č. 3451/1, 3447/3, 3448/65, 3448/116, 3466, 3470/3, 3469/2, 3468/2, 3468/7, 3469/5 a na pozemkoch KN“E“ parcelné č. 3192/100, 3193, 4424/202, 3232/100, 3199/6, v k.ú. Dúbravka</w:t>
      </w:r>
      <w:r w:rsidR="00042178">
        <w:rPr>
          <w:sz w:val="22"/>
        </w:rPr>
        <w:t xml:space="preserve">, </w:t>
      </w:r>
      <w:r w:rsidR="005B04CB" w:rsidRPr="0043283C">
        <w:rPr>
          <w:sz w:val="22"/>
        </w:rPr>
        <w:t>II. povoleni</w:t>
      </w:r>
      <w:r w:rsidR="005B04CB">
        <w:rPr>
          <w:sz w:val="22"/>
        </w:rPr>
        <w:t>a podľa § 21 ods. 1 písm. d) zákona o vodách na vypúšťanie vôd z povrchového odtoku strechy, komunikácie, parkovacích plôch a spevnených plôch z pozemkov KN“C“ parcelné č. 3451/1, 3447/3, 3448/65, 3448/116, 3466, 3470/3, 3469/2, 3468/2, 3468/7, 3469/5, 3470/18 a na pozemkoch KN“E“ parcelné č. 3192/100, 3193, 4424/202, 3232/100, 3199/6, 3201 v k.ú. Dúbravka cez ORL KL 3/1 sII-4 ks, retenčnú nádrž obj. 465 m</w:t>
      </w:r>
      <w:r w:rsidR="005B04CB">
        <w:rPr>
          <w:sz w:val="22"/>
          <w:vertAlign w:val="superscript"/>
        </w:rPr>
        <w:t xml:space="preserve">3 </w:t>
      </w:r>
      <w:r w:rsidR="005B04CB">
        <w:rPr>
          <w:sz w:val="22"/>
        </w:rPr>
        <w:t>s regulovaným odtokom 15 l/s do povrchových vôd recipientu ľavostranného prítoku Dúbravčického potoka v rámci hlavnej stavby</w:t>
      </w:r>
      <w:r w:rsidR="00042178">
        <w:rPr>
          <w:sz w:val="22"/>
        </w:rPr>
        <w:t xml:space="preserve"> a III. </w:t>
      </w:r>
      <w:r w:rsidR="00042178" w:rsidRPr="00AA4C34">
        <w:rPr>
          <w:sz w:val="22"/>
        </w:rPr>
        <w:t>povoleni</w:t>
      </w:r>
      <w:r w:rsidR="00042178">
        <w:rPr>
          <w:sz w:val="22"/>
        </w:rPr>
        <w:t>a</w:t>
      </w:r>
      <w:r w:rsidR="00042178">
        <w:rPr>
          <w:b/>
          <w:sz w:val="22"/>
        </w:rPr>
        <w:t xml:space="preserve"> </w:t>
      </w:r>
      <w:r w:rsidR="00042178">
        <w:rPr>
          <w:sz w:val="22"/>
        </w:rPr>
        <w:t xml:space="preserve">na odber podzemnej vody podľa § 21 ods. 1 písm. b) zákona o vodách z vodného zdroja, ktorým je SO 29 studňa na pozemku parcelné č. KN“C“ 3470/3 v k.ú. Dúbravka, </w:t>
      </w:r>
      <w:r w:rsidR="005B04CB">
        <w:rPr>
          <w:sz w:val="22"/>
        </w:rPr>
        <w:t xml:space="preserve">pre stavebníka </w:t>
      </w:r>
      <w:r w:rsidR="005B04CB" w:rsidRPr="0043283C">
        <w:rPr>
          <w:sz w:val="22"/>
        </w:rPr>
        <w:t xml:space="preserve">Park Villa s.r.o., </w:t>
      </w:r>
      <w:r w:rsidR="005B04CB" w:rsidRPr="003474BF">
        <w:rPr>
          <w:sz w:val="22"/>
        </w:rPr>
        <w:t>Poštov</w:t>
      </w:r>
      <w:r w:rsidR="003474BF" w:rsidRPr="003474BF">
        <w:rPr>
          <w:sz w:val="22"/>
        </w:rPr>
        <w:t>á</w:t>
      </w:r>
      <w:r w:rsidR="005B04CB" w:rsidRPr="0043283C">
        <w:rPr>
          <w:sz w:val="22"/>
        </w:rPr>
        <w:t xml:space="preserve"> 3, 811 06 Bratislava</w:t>
      </w:r>
      <w:r w:rsidR="005B04CB">
        <w:rPr>
          <w:sz w:val="22"/>
        </w:rPr>
        <w:t xml:space="preserve"> </w:t>
      </w:r>
      <w:r w:rsidR="004D5815" w:rsidRPr="00E75555">
        <w:rPr>
          <w:rFonts w:cs="Times New Roman"/>
          <w:sz w:val="22"/>
        </w:rPr>
        <w:t>postupoval podľa § 3 správneho poriadku</w:t>
      </w:r>
      <w:r w:rsidR="005015C9" w:rsidRPr="00E75555">
        <w:rPr>
          <w:rFonts w:cs="Times New Roman"/>
          <w:sz w:val="22"/>
        </w:rPr>
        <w:t xml:space="preserve">, t.j. postupoval </w:t>
      </w:r>
      <w:r w:rsidR="004D5815" w:rsidRPr="00E75555">
        <w:rPr>
          <w:rFonts w:cs="Times New Roman"/>
          <w:sz w:val="22"/>
        </w:rPr>
        <w:t>v súlade so zákonmi a inými právnymi predpismi, v úzkej súčinnosti s účastníkmi konania</w:t>
      </w:r>
      <w:r w:rsidR="001B114A">
        <w:rPr>
          <w:rFonts w:cs="Times New Roman"/>
          <w:sz w:val="22"/>
        </w:rPr>
        <w:t xml:space="preserve"> </w:t>
      </w:r>
      <w:r w:rsidR="004D5815" w:rsidRPr="00E75555">
        <w:rPr>
          <w:rFonts w:cs="Times New Roman"/>
          <w:sz w:val="22"/>
        </w:rPr>
        <w:t>a dal im aj príležitosť, aby mohli svoje práva a záujmy účinne obhajovať</w:t>
      </w:r>
      <w:r w:rsidR="009B1896" w:rsidRPr="00E75555">
        <w:rPr>
          <w:rFonts w:cs="Times New Roman"/>
          <w:sz w:val="22"/>
        </w:rPr>
        <w:t>. N</w:t>
      </w:r>
      <w:r w:rsidR="005015C9" w:rsidRPr="00E75555">
        <w:rPr>
          <w:rFonts w:cs="Times New Roman"/>
          <w:sz w:val="22"/>
        </w:rPr>
        <w:t xml:space="preserve">apadnuté </w:t>
      </w:r>
      <w:r w:rsidR="004D5815" w:rsidRPr="00E75555">
        <w:rPr>
          <w:rFonts w:cs="Times New Roman"/>
          <w:sz w:val="22"/>
        </w:rPr>
        <w:t>rozhodnutie vychádza zo spoľahlivo zisteného stavu veci</w:t>
      </w:r>
      <w:r w:rsidR="00690309" w:rsidRPr="00E75555">
        <w:rPr>
          <w:rFonts w:cs="Times New Roman"/>
          <w:sz w:val="22"/>
        </w:rPr>
        <w:t>.</w:t>
      </w:r>
    </w:p>
    <w:p w:rsidR="00507614" w:rsidRPr="00E75555" w:rsidRDefault="00507614" w:rsidP="00AF0A2C">
      <w:pPr>
        <w:pStyle w:val="Text"/>
        <w:ind w:firstLine="708"/>
      </w:pPr>
    </w:p>
    <w:p w:rsidR="007C62BE" w:rsidRPr="00E75555" w:rsidRDefault="007C62BE" w:rsidP="00AF0A2C">
      <w:pPr>
        <w:pStyle w:val="Text"/>
        <w:ind w:firstLine="708"/>
      </w:pPr>
      <w:r w:rsidRPr="00E75555">
        <w:t xml:space="preserve">Na základe predloženého </w:t>
      </w:r>
      <w:r w:rsidR="00690309" w:rsidRPr="00E75555">
        <w:t>administr</w:t>
      </w:r>
      <w:r w:rsidR="005015C9" w:rsidRPr="00E75555">
        <w:t xml:space="preserve">atívneho spisu </w:t>
      </w:r>
      <w:r w:rsidRPr="00E75555">
        <w:t>odvolací orgán konštatuje, že pri rozhodovaní vo veci</w:t>
      </w:r>
      <w:r w:rsidR="00D80D5C" w:rsidRPr="00E75555">
        <w:t xml:space="preserve"> povolenia vodn</w:t>
      </w:r>
      <w:r w:rsidR="001B114A">
        <w:t>ých</w:t>
      </w:r>
      <w:r w:rsidR="00D80D5C" w:rsidRPr="00E75555">
        <w:t xml:space="preserve"> stav</w:t>
      </w:r>
      <w:r w:rsidR="001B114A">
        <w:t>ieb</w:t>
      </w:r>
      <w:r w:rsidR="00D80D5C" w:rsidRPr="00E75555">
        <w:t xml:space="preserve"> podľa § 26 ods. 1</w:t>
      </w:r>
      <w:r w:rsidR="00A76AD8">
        <w:t xml:space="preserve"> </w:t>
      </w:r>
      <w:r w:rsidR="00435DC9">
        <w:t>z</w:t>
      </w:r>
      <w:r w:rsidR="00D80D5C" w:rsidRPr="00E75555">
        <w:t>ákona o vodách v spojení s §</w:t>
      </w:r>
      <w:r w:rsidR="00507614" w:rsidRPr="00E75555">
        <w:t xml:space="preserve"> </w:t>
      </w:r>
      <w:r w:rsidR="00A6406D">
        <w:t>66</w:t>
      </w:r>
      <w:r w:rsidR="00507614" w:rsidRPr="00E75555">
        <w:t xml:space="preserve"> ods. 1 stavebného zákona, </w:t>
      </w:r>
      <w:r w:rsidR="005015C9" w:rsidRPr="00E75555">
        <w:t xml:space="preserve">povolenia na </w:t>
      </w:r>
      <w:r w:rsidR="00435DC9">
        <w:t xml:space="preserve">osobitné </w:t>
      </w:r>
      <w:r w:rsidR="005015C9" w:rsidRPr="00E75555">
        <w:t>užívanie v</w:t>
      </w:r>
      <w:r w:rsidR="00435DC9">
        <w:t xml:space="preserve">ôd </w:t>
      </w:r>
      <w:r w:rsidRPr="00E75555">
        <w:t>podľa § 2</w:t>
      </w:r>
      <w:r w:rsidR="00435DC9">
        <w:t>1</w:t>
      </w:r>
      <w:r w:rsidRPr="00E75555">
        <w:t xml:space="preserve"> ods. </w:t>
      </w:r>
      <w:r w:rsidR="00507614" w:rsidRPr="00E75555">
        <w:t>1</w:t>
      </w:r>
      <w:r w:rsidR="00A6406D">
        <w:t xml:space="preserve"> písm. </w:t>
      </w:r>
      <w:r w:rsidR="001B114A">
        <w:t>b</w:t>
      </w:r>
      <w:r w:rsidR="00A6406D">
        <w:t>)</w:t>
      </w:r>
      <w:r w:rsidRPr="00E75555">
        <w:t xml:space="preserve"> zákona o vodách</w:t>
      </w:r>
      <w:r w:rsidR="00507614" w:rsidRPr="00E75555">
        <w:t xml:space="preserve">, </w:t>
      </w:r>
      <w:r w:rsidRPr="00E75555">
        <w:rPr>
          <w:rFonts w:eastAsia="MS Mincho"/>
        </w:rPr>
        <w:t>z</w:t>
      </w:r>
      <w:r w:rsidRPr="00E75555">
        <w:t>o strany prvostupňového správneho orgánu nedošlo k</w:t>
      </w:r>
      <w:r w:rsidR="009B1896" w:rsidRPr="00E75555">
        <w:t xml:space="preserve">  </w:t>
      </w:r>
      <w:r w:rsidRPr="00E75555">
        <w:t>pochybeni</w:t>
      </w:r>
      <w:r w:rsidR="00F41B25" w:rsidRPr="00E75555">
        <w:t>am</w:t>
      </w:r>
      <w:r w:rsidR="009B1896" w:rsidRPr="00E75555">
        <w:t xml:space="preserve">, ktoré by mali vplyv na výrok rozhodnutia </w:t>
      </w:r>
      <w:r w:rsidRPr="00E75555">
        <w:t xml:space="preserve">a uvádza nasledovné:     </w:t>
      </w:r>
    </w:p>
    <w:p w:rsidR="00A6406D" w:rsidRPr="001B114A" w:rsidRDefault="00A6406D" w:rsidP="007C62BE">
      <w:pPr>
        <w:tabs>
          <w:tab w:val="left" w:pos="540"/>
        </w:tabs>
        <w:spacing w:line="240" w:lineRule="auto"/>
        <w:rPr>
          <w:rFonts w:eastAsia="Times New Roman" w:cs="Times New Roman"/>
          <w:color w:val="C00000"/>
          <w:sz w:val="22"/>
          <w:lang w:eastAsia="sk-SK"/>
        </w:rPr>
      </w:pPr>
    </w:p>
    <w:p w:rsidR="007C62BE" w:rsidRPr="00E75555" w:rsidRDefault="007C62BE" w:rsidP="007C62BE">
      <w:pPr>
        <w:tabs>
          <w:tab w:val="left" w:pos="540"/>
        </w:tabs>
        <w:spacing w:line="240" w:lineRule="auto"/>
        <w:rPr>
          <w:rFonts w:eastAsia="Times New Roman" w:cs="Times New Roman"/>
          <w:sz w:val="22"/>
          <w:lang w:eastAsia="sk-SK"/>
        </w:rPr>
      </w:pPr>
      <w:r w:rsidRPr="00E75555">
        <w:rPr>
          <w:rFonts w:eastAsia="Times New Roman" w:cs="Times New Roman"/>
          <w:sz w:val="22"/>
          <w:lang w:eastAsia="sk-SK"/>
        </w:rPr>
        <w:tab/>
        <w:t>Odvolací orgán na základe preštudovaného administratívneho spisu konštatuje, že prvostupňový správny orgán postupoval po podaní návrhu na vydanie</w:t>
      </w:r>
      <w:r w:rsidR="00A15C05" w:rsidRPr="00E75555">
        <w:rPr>
          <w:rFonts w:eastAsia="Times New Roman" w:cs="Times New Roman"/>
          <w:sz w:val="22"/>
          <w:lang w:eastAsia="sk-SK"/>
        </w:rPr>
        <w:t xml:space="preserve"> vodoprávneho povolenia</w:t>
      </w:r>
      <w:r w:rsidR="00435DC9">
        <w:rPr>
          <w:rFonts w:eastAsia="Times New Roman" w:cs="Times New Roman"/>
          <w:sz w:val="22"/>
          <w:lang w:eastAsia="sk-SK"/>
        </w:rPr>
        <w:t xml:space="preserve"> na vodné stavby a povolenia </w:t>
      </w:r>
      <w:r w:rsidR="00A15C05" w:rsidRPr="00E75555">
        <w:rPr>
          <w:rFonts w:eastAsia="Times New Roman" w:cs="Times New Roman"/>
          <w:sz w:val="22"/>
          <w:lang w:eastAsia="sk-SK"/>
        </w:rPr>
        <w:t>na</w:t>
      </w:r>
      <w:r w:rsidR="00435DC9">
        <w:rPr>
          <w:rFonts w:eastAsia="Times New Roman" w:cs="Times New Roman"/>
          <w:sz w:val="22"/>
          <w:lang w:eastAsia="sk-SK"/>
        </w:rPr>
        <w:t xml:space="preserve"> osobitné u</w:t>
      </w:r>
      <w:r w:rsidR="00A15C05" w:rsidRPr="00E75555">
        <w:rPr>
          <w:rFonts w:eastAsia="Times New Roman" w:cs="Times New Roman"/>
          <w:sz w:val="22"/>
          <w:lang w:eastAsia="sk-SK"/>
        </w:rPr>
        <w:t>žívanie v</w:t>
      </w:r>
      <w:r w:rsidR="00435DC9">
        <w:rPr>
          <w:rFonts w:eastAsia="Times New Roman" w:cs="Times New Roman"/>
          <w:sz w:val="22"/>
          <w:lang w:eastAsia="sk-SK"/>
        </w:rPr>
        <w:t xml:space="preserve">ôd </w:t>
      </w:r>
      <w:r w:rsidRPr="00E75555">
        <w:rPr>
          <w:rFonts w:eastAsia="Times New Roman" w:cs="Times New Roman"/>
          <w:sz w:val="22"/>
          <w:lang w:eastAsia="sk-SK"/>
        </w:rPr>
        <w:t xml:space="preserve">procesne správne, t.j. podaný návrh preskúmal z toho hľadiska, či </w:t>
      </w:r>
      <w:r w:rsidRPr="00E75555">
        <w:rPr>
          <w:rFonts w:eastAsia="Times New Roman" w:cs="Times New Roman"/>
          <w:sz w:val="22"/>
          <w:lang w:eastAsia="sk-SK"/>
        </w:rPr>
        <w:lastRenderedPageBreak/>
        <w:t>obsahuje všetky potrebné náležitosti, ktoré je navrhovateľ povinný k návrhu priložiť, účastníkom konania dal možnosť uplatniť svoje námietky a pripomienky, čím dostatočným a kvalifikovaným spôsobom zabezpečil ich procesné práva, dostatočne, kvalifikovaným a zákonným spôsobom sa zaoberal so vznesenými námietkami účastníkov konania, v dôsledku čoho vydal odvolan</w:t>
      </w:r>
      <w:r w:rsidR="00435DC9">
        <w:rPr>
          <w:rFonts w:eastAsia="Times New Roman" w:cs="Times New Roman"/>
          <w:sz w:val="22"/>
          <w:lang w:eastAsia="sk-SK"/>
        </w:rPr>
        <w:t xml:space="preserve">ím </w:t>
      </w:r>
      <w:r w:rsidRPr="00E75555">
        <w:rPr>
          <w:rFonts w:eastAsia="Times New Roman" w:cs="Times New Roman"/>
          <w:sz w:val="22"/>
          <w:lang w:eastAsia="sk-SK"/>
        </w:rPr>
        <w:t xml:space="preserve">napadnuté rozhodnutie, ktoré vychádza  z dostatočne zisteného skutkového stavu veci a správnej právnej úvahy, čo má za následok, že napadnuté rozhodnutie je vydané v súlade so zákonom a je preskúmateľné v plnom rozsahu. </w:t>
      </w:r>
    </w:p>
    <w:p w:rsidR="00E356A7" w:rsidRPr="00F11B54" w:rsidRDefault="00E356A7" w:rsidP="005015C9">
      <w:pPr>
        <w:spacing w:line="240" w:lineRule="auto"/>
        <w:ind w:firstLine="708"/>
        <w:rPr>
          <w:rFonts w:eastAsia="Times New Roman" w:cs="Times New Roman"/>
          <w:color w:val="FF0000"/>
          <w:sz w:val="22"/>
          <w:lang w:eastAsia="sk-SK"/>
        </w:rPr>
      </w:pPr>
    </w:p>
    <w:p w:rsidR="00780D54" w:rsidRDefault="005015C9" w:rsidP="00E37314">
      <w:pPr>
        <w:spacing w:line="240" w:lineRule="auto"/>
        <w:ind w:firstLine="708"/>
        <w:rPr>
          <w:rFonts w:eastAsia="Times New Roman" w:cs="Times New Roman"/>
          <w:sz w:val="22"/>
          <w:lang w:eastAsia="sk-SK"/>
        </w:rPr>
      </w:pPr>
      <w:r w:rsidRPr="00E75555">
        <w:rPr>
          <w:rFonts w:eastAsia="Times New Roman" w:cs="Times New Roman"/>
          <w:sz w:val="22"/>
          <w:lang w:eastAsia="sk-SK"/>
        </w:rPr>
        <w:t>Odvolací orgán konštatuje, že prvostupňový správny orgán na základe návrhu</w:t>
      </w:r>
      <w:r w:rsidR="00A15C05" w:rsidRPr="00E75555">
        <w:rPr>
          <w:rFonts w:eastAsia="Times New Roman" w:cs="Times New Roman"/>
          <w:sz w:val="22"/>
          <w:lang w:eastAsia="sk-SK"/>
        </w:rPr>
        <w:t xml:space="preserve"> </w:t>
      </w:r>
      <w:r w:rsidR="005332E8">
        <w:rPr>
          <w:rFonts w:eastAsia="Times New Roman" w:cs="Times New Roman"/>
          <w:sz w:val="22"/>
          <w:lang w:eastAsia="sk-SK"/>
        </w:rPr>
        <w:t>žiadateľa K.T.Plus, s.r.o., Kopčianska 15, 851 01 Bratislava, zastupujúceho stavebníka Park Villa s.r.o., Poštová 3, 811 06 Bratislava z 18. 12. 2020 oznámil začatie vodoprávneho konania verejnou vyhláškou, listom č.j.: OU-BA-OSZP3-2021/038028-006 z 18. 02. 2021, teda až vtedy, keď konaniu nebránila žiadna prekážka. Uvedeným listom upovedomil všetkých účastníkov konania o</w:t>
      </w:r>
      <w:r w:rsidR="00780D54">
        <w:rPr>
          <w:rFonts w:eastAsia="Times New Roman" w:cs="Times New Roman"/>
          <w:sz w:val="22"/>
          <w:lang w:eastAsia="sk-SK"/>
        </w:rPr>
        <w:t> začatí správneho konania a v zmysle § 61 ods. 2 stavebného zákona upustil od ústneho pojednávania a súčasne ich vyzval, aby v lehote do ôsmich dni od doručenia oznámenia uplatnili svoje námietky, pripomienky a vyjadrenia k predmetu konania.</w:t>
      </w:r>
    </w:p>
    <w:p w:rsidR="00B67CB6" w:rsidRDefault="00B67CB6" w:rsidP="005015C9">
      <w:pPr>
        <w:spacing w:line="240" w:lineRule="auto"/>
        <w:ind w:firstLine="708"/>
        <w:rPr>
          <w:rFonts w:eastAsia="Times New Roman" w:cs="Times New Roman"/>
          <w:sz w:val="22"/>
          <w:lang w:eastAsia="sk-SK"/>
        </w:rPr>
      </w:pPr>
    </w:p>
    <w:p w:rsidR="002F17DB" w:rsidRDefault="00D419FB" w:rsidP="005015C9">
      <w:pPr>
        <w:spacing w:line="240" w:lineRule="auto"/>
        <w:ind w:firstLine="708"/>
        <w:rPr>
          <w:rFonts w:eastAsia="Times New Roman" w:cs="Times New Roman"/>
          <w:sz w:val="22"/>
          <w:lang w:eastAsia="sk-SK"/>
        </w:rPr>
      </w:pPr>
      <w:r w:rsidRPr="00E75555">
        <w:rPr>
          <w:rFonts w:eastAsia="Times New Roman" w:cs="Times New Roman"/>
          <w:sz w:val="22"/>
          <w:lang w:eastAsia="sk-SK"/>
        </w:rPr>
        <w:t>Odvolací orgán konštatuje, že z administratívneho spisu</w:t>
      </w:r>
      <w:r w:rsidR="00B37AD5" w:rsidRPr="00E75555">
        <w:rPr>
          <w:rFonts w:eastAsia="Times New Roman" w:cs="Times New Roman"/>
          <w:sz w:val="22"/>
          <w:lang w:eastAsia="sk-SK"/>
        </w:rPr>
        <w:t xml:space="preserve"> je zrejm</w:t>
      </w:r>
      <w:r w:rsidR="0074488A">
        <w:rPr>
          <w:rFonts w:eastAsia="Times New Roman" w:cs="Times New Roman"/>
          <w:sz w:val="22"/>
          <w:lang w:eastAsia="sk-SK"/>
        </w:rPr>
        <w:t>é</w:t>
      </w:r>
      <w:r w:rsidR="00B37AD5" w:rsidRPr="00E75555">
        <w:rPr>
          <w:rFonts w:eastAsia="Times New Roman" w:cs="Times New Roman"/>
          <w:sz w:val="22"/>
          <w:lang w:eastAsia="sk-SK"/>
        </w:rPr>
        <w:t>, že</w:t>
      </w:r>
      <w:r w:rsidR="00792932" w:rsidRPr="00E75555">
        <w:rPr>
          <w:rFonts w:eastAsia="Times New Roman" w:cs="Times New Roman"/>
          <w:sz w:val="22"/>
          <w:lang w:eastAsia="sk-SK"/>
        </w:rPr>
        <w:t xml:space="preserve"> k povoleniu vodnej stav</w:t>
      </w:r>
      <w:r w:rsidR="00813AD5">
        <w:rPr>
          <w:rFonts w:eastAsia="Times New Roman" w:cs="Times New Roman"/>
          <w:sz w:val="22"/>
          <w:lang w:eastAsia="sk-SK"/>
        </w:rPr>
        <w:t>b</w:t>
      </w:r>
      <w:r w:rsidR="00792932" w:rsidRPr="00E75555">
        <w:rPr>
          <w:rFonts w:eastAsia="Times New Roman" w:cs="Times New Roman"/>
          <w:sz w:val="22"/>
          <w:lang w:eastAsia="sk-SK"/>
        </w:rPr>
        <w:t>y boli doložené všetky potrebné stanoviská, ktoré prvostupňový správny orgán uviedol v napadnutom rozhodnutí,</w:t>
      </w:r>
      <w:r w:rsidR="00B67CB6">
        <w:rPr>
          <w:rFonts w:eastAsia="Times New Roman" w:cs="Times New Roman"/>
          <w:sz w:val="22"/>
          <w:lang w:eastAsia="sk-SK"/>
        </w:rPr>
        <w:t xml:space="preserve"> taktiež pripomienky účastníkov konania, s ktorými sa v napadnutom rozhodnutí vysporiadal,</w:t>
      </w:r>
      <w:r w:rsidR="00792932" w:rsidRPr="00E75555">
        <w:rPr>
          <w:rFonts w:eastAsia="Times New Roman" w:cs="Times New Roman"/>
          <w:sz w:val="22"/>
          <w:lang w:eastAsia="sk-SK"/>
        </w:rPr>
        <w:t xml:space="preserve"> ako aj projektová </w:t>
      </w:r>
      <w:r w:rsidR="00DA57C7" w:rsidRPr="00E75555">
        <w:rPr>
          <w:rFonts w:eastAsia="Times New Roman" w:cs="Times New Roman"/>
          <w:sz w:val="22"/>
          <w:lang w:eastAsia="sk-SK"/>
        </w:rPr>
        <w:t>dokumentáci</w:t>
      </w:r>
      <w:r w:rsidR="00792932" w:rsidRPr="00E75555">
        <w:rPr>
          <w:rFonts w:eastAsia="Times New Roman" w:cs="Times New Roman"/>
          <w:sz w:val="22"/>
          <w:lang w:eastAsia="sk-SK"/>
        </w:rPr>
        <w:t>a</w:t>
      </w:r>
      <w:r w:rsidR="003A0BF2">
        <w:rPr>
          <w:rFonts w:eastAsia="Times New Roman" w:cs="Times New Roman"/>
          <w:sz w:val="22"/>
          <w:lang w:eastAsia="sk-SK"/>
        </w:rPr>
        <w:t xml:space="preserve">, ktorú vypracoval autorizovaný </w:t>
      </w:r>
      <w:r w:rsidR="003A0BF2" w:rsidRPr="002F17DB">
        <w:rPr>
          <w:rFonts w:eastAsia="Times New Roman" w:cs="Times New Roman"/>
          <w:sz w:val="22"/>
          <w:lang w:eastAsia="sk-SK"/>
        </w:rPr>
        <w:t xml:space="preserve">stavebný inžinier Ing. </w:t>
      </w:r>
      <w:r w:rsidR="002F17DB">
        <w:rPr>
          <w:rFonts w:eastAsia="Times New Roman" w:cs="Times New Roman"/>
          <w:sz w:val="22"/>
          <w:lang w:eastAsia="sk-SK"/>
        </w:rPr>
        <w:t>Daniel Šablica</w:t>
      </w:r>
      <w:r w:rsidR="003A0BF2" w:rsidRPr="002F17DB">
        <w:rPr>
          <w:rFonts w:eastAsia="Times New Roman" w:cs="Times New Roman"/>
          <w:sz w:val="22"/>
          <w:lang w:eastAsia="sk-SK"/>
        </w:rPr>
        <w:t>,</w:t>
      </w:r>
      <w:r w:rsidR="002F17DB">
        <w:rPr>
          <w:rFonts w:eastAsia="Times New Roman" w:cs="Times New Roman"/>
          <w:sz w:val="22"/>
          <w:lang w:eastAsia="sk-SK"/>
        </w:rPr>
        <w:t xml:space="preserve"> Ondrejovova 316/22, 821 03 Bratislava, komplexné architektonické a inžinierske služby, </w:t>
      </w:r>
      <w:r w:rsidR="003A0BF2" w:rsidRPr="002F17DB">
        <w:rPr>
          <w:rFonts w:eastAsia="Times New Roman" w:cs="Times New Roman"/>
          <w:sz w:val="22"/>
          <w:lang w:eastAsia="sk-SK"/>
        </w:rPr>
        <w:t>číslo osvedčenia:</w:t>
      </w:r>
      <w:r w:rsidR="002F17DB">
        <w:rPr>
          <w:rFonts w:eastAsia="Times New Roman" w:cs="Times New Roman"/>
          <w:sz w:val="22"/>
          <w:lang w:eastAsia="sk-SK"/>
        </w:rPr>
        <w:t xml:space="preserve"> 5592</w:t>
      </w:r>
      <w:r w:rsidR="003A0BF2" w:rsidRPr="002F17DB">
        <w:rPr>
          <w:rFonts w:eastAsia="Times New Roman" w:cs="Times New Roman"/>
          <w:sz w:val="22"/>
          <w:lang w:eastAsia="sk-SK"/>
        </w:rPr>
        <w:t>*</w:t>
      </w:r>
      <w:r w:rsidR="002F17DB">
        <w:rPr>
          <w:rFonts w:eastAsia="Times New Roman" w:cs="Times New Roman"/>
          <w:sz w:val="22"/>
          <w:lang w:eastAsia="sk-SK"/>
        </w:rPr>
        <w:t>A2.</w:t>
      </w:r>
    </w:p>
    <w:p w:rsidR="008A18BD" w:rsidRPr="00E75555" w:rsidRDefault="008A18BD" w:rsidP="005015C9">
      <w:pPr>
        <w:spacing w:line="240" w:lineRule="auto"/>
        <w:ind w:firstLine="708"/>
        <w:rPr>
          <w:rFonts w:eastAsia="Times New Roman" w:cs="Times New Roman"/>
          <w:sz w:val="22"/>
          <w:lang w:eastAsia="sk-SK"/>
        </w:rPr>
      </w:pPr>
    </w:p>
    <w:p w:rsidR="002E035A" w:rsidRDefault="00BC45EC" w:rsidP="00792932">
      <w:pPr>
        <w:spacing w:line="240" w:lineRule="auto"/>
        <w:rPr>
          <w:rFonts w:eastAsia="Times New Roman" w:cs="Times New Roman"/>
          <w:sz w:val="22"/>
          <w:lang w:eastAsia="sk-SK"/>
        </w:rPr>
      </w:pPr>
      <w:r w:rsidRPr="00E75555">
        <w:rPr>
          <w:rFonts w:eastAsia="Times New Roman" w:cs="Times New Roman"/>
          <w:sz w:val="22"/>
          <w:lang w:eastAsia="sk-SK"/>
        </w:rPr>
        <w:t>Odvolací orgán k</w:t>
      </w:r>
      <w:r w:rsidR="002E035A">
        <w:rPr>
          <w:rFonts w:eastAsia="Times New Roman" w:cs="Times New Roman"/>
          <w:sz w:val="22"/>
          <w:lang w:eastAsia="sk-SK"/>
        </w:rPr>
        <w:t xml:space="preserve"> jednotlivým námietkam odvolateľa konštatuje nasledovné: </w:t>
      </w:r>
    </w:p>
    <w:p w:rsidR="00FF135C" w:rsidRDefault="00FF135C" w:rsidP="00792932">
      <w:pPr>
        <w:spacing w:line="240" w:lineRule="auto"/>
        <w:rPr>
          <w:rFonts w:eastAsia="Times New Roman" w:cs="Times New Roman"/>
          <w:sz w:val="22"/>
          <w:lang w:eastAsia="sk-SK"/>
        </w:rPr>
      </w:pPr>
    </w:p>
    <w:p w:rsidR="000D7AA0" w:rsidRPr="00A741F4" w:rsidRDefault="002E035A" w:rsidP="000D7AA0">
      <w:pPr>
        <w:pStyle w:val="Odsekzoznamu"/>
        <w:numPr>
          <w:ilvl w:val="0"/>
          <w:numId w:val="42"/>
        </w:numPr>
        <w:spacing w:line="240" w:lineRule="auto"/>
        <w:rPr>
          <w:rFonts w:eastAsia="Times New Roman" w:cs="Times New Roman"/>
          <w:sz w:val="22"/>
          <w:lang w:eastAsia="sk-SK"/>
        </w:rPr>
      </w:pPr>
      <w:r>
        <w:rPr>
          <w:sz w:val="22"/>
        </w:rPr>
        <w:t xml:space="preserve">Odvolateľ </w:t>
      </w:r>
      <w:r w:rsidR="000D7AA0">
        <w:rPr>
          <w:sz w:val="22"/>
        </w:rPr>
        <w:t>v bode č. 1 odvolania neuvádza v čom nie je riešenie dažďových vôd v súlade so zákonom o vodách a v čom nie sú dodržané ustanovenia zákona o verejných vodovodoch a verejných kanalizáciách.</w:t>
      </w:r>
      <w:r w:rsidR="00576385">
        <w:rPr>
          <w:sz w:val="22"/>
        </w:rPr>
        <w:t xml:space="preserve"> Odvádzanie dažďových vôd </w:t>
      </w:r>
      <w:r w:rsidR="001D47A1">
        <w:rPr>
          <w:sz w:val="22"/>
        </w:rPr>
        <w:t xml:space="preserve">z povrchového odtoku zo striech objektov a spevnených plôch je riešené prípojkami do systému samostatnej dažďovej kanalizácie </w:t>
      </w:r>
      <w:r w:rsidR="00FF438A">
        <w:rPr>
          <w:sz w:val="22"/>
        </w:rPr>
        <w:t xml:space="preserve"> DN 300 – DN 600 zaústenej do retenčnej nádrže s objemom 465 m</w:t>
      </w:r>
      <w:r w:rsidR="00FF438A">
        <w:rPr>
          <w:sz w:val="22"/>
          <w:vertAlign w:val="superscript"/>
        </w:rPr>
        <w:t>3</w:t>
      </w:r>
      <w:r w:rsidR="00FF438A">
        <w:rPr>
          <w:sz w:val="22"/>
        </w:rPr>
        <w:t>. Z retenčnej nádrže bude akumulovaná zrážková voda prečerpaná v množstve 15</w:t>
      </w:r>
      <w:r w:rsidR="00FF438A" w:rsidRPr="003474BF">
        <w:rPr>
          <w:sz w:val="22"/>
        </w:rPr>
        <w:t>,0 l/s</w:t>
      </w:r>
      <w:r w:rsidR="00FF438A">
        <w:rPr>
          <w:sz w:val="22"/>
        </w:rPr>
        <w:t xml:space="preserve"> do Dúbravského potoka. Odvádzanie vôd z povrchového odtoku z komunikácií a parkovísk je riešené do navrhovanej dažďovej kanalizácie a po prečistení cez odlučovač ropných látok odvedené do spoločnej dažďovej nádrže. K projektovej dokumentácii na vodné stavby sa súhlasne vyjadrila Bratislavská vodárenská spoločnosť, a.s., Prešovská 48, 826 46 Bratislava</w:t>
      </w:r>
      <w:r w:rsidR="00DE3355">
        <w:rPr>
          <w:sz w:val="22"/>
        </w:rPr>
        <w:t xml:space="preserve">, </w:t>
      </w:r>
      <w:r w:rsidR="00FF438A">
        <w:rPr>
          <w:sz w:val="22"/>
        </w:rPr>
        <w:t>listom č.j.: 22456/2018/4020/Ing.la z 12. 06. 2018</w:t>
      </w:r>
      <w:r w:rsidR="00DE3355">
        <w:rPr>
          <w:sz w:val="22"/>
        </w:rPr>
        <w:t xml:space="preserve"> a Slovenský vodohospodársky podnik, š.p., OZ Bratislava, Karloveská 2, 842 17 Bratislava, listom č.j.: CS SVP OZ BA 2/2020/01/4 z 13. 01. 2020. V rámci projekčnej úlohy  „Sand Resort, Bratislava – Dúbravka“ bol vypracovaný Hydrogeologický posudok územia, ktorého cieľom bolo posúdiť možný vplyv vypúšťania zachytených dažďových vôd na kvalitu </w:t>
      </w:r>
      <w:r w:rsidR="00A741F4">
        <w:rPr>
          <w:sz w:val="22"/>
        </w:rPr>
        <w:t>podzemných a povrchových vôd v danej lokalite. Podľa Hydrogeologického posudku</w:t>
      </w:r>
      <w:r w:rsidR="00DE3355">
        <w:rPr>
          <w:sz w:val="22"/>
        </w:rPr>
        <w:t xml:space="preserve"> </w:t>
      </w:r>
      <w:r w:rsidR="00A741F4">
        <w:rPr>
          <w:sz w:val="22"/>
        </w:rPr>
        <w:t>pri správnom návrhu a vyhotovení kanalizačného systému bude likvidácia dažďových vôd vhodná a kapacitne dostačujúca. Vypúšťaním prečistených dažďových odpadových vôd do podzemných ako aj povrchových vôd, v prípade dodržania všetkých technických a technologických opatrení pre prevádzku plánovaného kanalizačného systému nedôjde k ohrozeniu kvality podzemných a povrchových vôd.</w:t>
      </w:r>
    </w:p>
    <w:p w:rsidR="000D7AA0" w:rsidRPr="002A6884" w:rsidRDefault="00AA0865" w:rsidP="00515D20">
      <w:pPr>
        <w:pStyle w:val="Odsekzoznamu"/>
        <w:numPr>
          <w:ilvl w:val="0"/>
          <w:numId w:val="42"/>
        </w:numPr>
        <w:spacing w:line="240" w:lineRule="auto"/>
        <w:rPr>
          <w:rFonts w:eastAsia="Times New Roman" w:cs="Times New Roman"/>
          <w:sz w:val="22"/>
          <w:lang w:eastAsia="sk-SK"/>
        </w:rPr>
      </w:pPr>
      <w:r w:rsidRPr="00BC4B6E">
        <w:rPr>
          <w:rFonts w:eastAsia="Times New Roman" w:cs="Times New Roman"/>
          <w:sz w:val="22"/>
          <w:lang w:eastAsia="sk-SK"/>
        </w:rPr>
        <w:t>Oznámenie o začatí vodoprávneho konania a upustenie od miestneho zisťovania bolo vydané listom č.j.: OU-BA-OSZP3-2021/038028-006 z 18. 02. 2021 a bolo oznámené verejnou vyhláškou</w:t>
      </w:r>
      <w:r w:rsidR="00BC4B6E" w:rsidRPr="00BC4B6E">
        <w:rPr>
          <w:rFonts w:eastAsia="Times New Roman" w:cs="Times New Roman"/>
          <w:sz w:val="22"/>
          <w:lang w:eastAsia="sk-SK"/>
        </w:rPr>
        <w:t xml:space="preserve"> a v súlade s § 58 ods. 3 stavebného zákona v spojení s § 73 zákona o vodách a na webovom sídle Ministerstva vnútra a na úradnej tabuli povoľujúceho orgánu.</w:t>
      </w:r>
      <w:r w:rsidR="008F09C0">
        <w:rPr>
          <w:rFonts w:eastAsia="Times New Roman" w:cs="Times New Roman"/>
          <w:sz w:val="22"/>
          <w:lang w:eastAsia="sk-SK"/>
        </w:rPr>
        <w:t xml:space="preserve"> Odvolací orgán má za to, že verejnosť bola dostatočným spôsobom informovaná o začatí vodoprávneho konania </w:t>
      </w:r>
      <w:r w:rsidR="008F09C0" w:rsidRPr="002A6884">
        <w:rPr>
          <w:rFonts w:eastAsia="Times New Roman" w:cs="Times New Roman"/>
          <w:sz w:val="22"/>
          <w:lang w:eastAsia="sk-SK"/>
        </w:rPr>
        <w:t>a uvedenie § 38 ods. 2 zákona č. 24/2006 Z.z. o posudzovaní vplyvov na životné prostredie a o zmene a doplnení niektorých zákonov v znení neskorších predpisov</w:t>
      </w:r>
      <w:r w:rsidR="00D45C79" w:rsidRPr="002A6884">
        <w:rPr>
          <w:rFonts w:eastAsia="Times New Roman" w:cs="Times New Roman"/>
          <w:sz w:val="22"/>
          <w:lang w:eastAsia="sk-SK"/>
        </w:rPr>
        <w:t xml:space="preserve"> (ďalej len „zákon o posudzovaní“)</w:t>
      </w:r>
      <w:r w:rsidR="008F09C0" w:rsidRPr="002A6884">
        <w:rPr>
          <w:rFonts w:eastAsia="Times New Roman" w:cs="Times New Roman"/>
          <w:sz w:val="22"/>
          <w:lang w:eastAsia="sk-SK"/>
        </w:rPr>
        <w:t xml:space="preserve"> v oznámení o začatí vodoprávneho konania</w:t>
      </w:r>
      <w:r w:rsidR="007F2BF2" w:rsidRPr="002A6884">
        <w:rPr>
          <w:rFonts w:eastAsia="Times New Roman" w:cs="Times New Roman"/>
          <w:sz w:val="22"/>
          <w:lang w:eastAsia="sk-SK"/>
        </w:rPr>
        <w:t xml:space="preserve"> nie je povinnosťou a </w:t>
      </w:r>
      <w:r w:rsidR="008F09C0" w:rsidRPr="002A6884">
        <w:rPr>
          <w:rFonts w:eastAsia="Times New Roman" w:cs="Times New Roman"/>
          <w:sz w:val="22"/>
          <w:lang w:eastAsia="sk-SK"/>
        </w:rPr>
        <w:t xml:space="preserve"> nezvyšuje možnos</w:t>
      </w:r>
      <w:bookmarkStart w:id="0" w:name="_GoBack"/>
      <w:bookmarkEnd w:id="0"/>
      <w:r w:rsidR="008F09C0" w:rsidRPr="002A6884">
        <w:rPr>
          <w:rFonts w:eastAsia="Times New Roman" w:cs="Times New Roman"/>
          <w:sz w:val="22"/>
          <w:lang w:eastAsia="sk-SK"/>
        </w:rPr>
        <w:t>ť účasti verejnosti v povoľovacích konaniach</w:t>
      </w:r>
      <w:r w:rsidR="00D45C79" w:rsidRPr="002A6884">
        <w:rPr>
          <w:rFonts w:eastAsia="Times New Roman" w:cs="Times New Roman"/>
          <w:sz w:val="22"/>
          <w:lang w:eastAsia="sk-SK"/>
        </w:rPr>
        <w:t xml:space="preserve"> a odvolací orgán to nepovažuje za </w:t>
      </w:r>
      <w:r w:rsidR="00D45C79" w:rsidRPr="002A6884">
        <w:rPr>
          <w:rFonts w:eastAsia="Times New Roman" w:cs="Times New Roman"/>
          <w:sz w:val="22"/>
          <w:lang w:eastAsia="sk-SK"/>
        </w:rPr>
        <w:lastRenderedPageBreak/>
        <w:t>pochybenie.</w:t>
      </w:r>
      <w:r w:rsidR="003474BF" w:rsidRPr="002A6884">
        <w:rPr>
          <w:rFonts w:eastAsia="Times New Roman" w:cs="Times New Roman"/>
          <w:sz w:val="22"/>
          <w:lang w:eastAsia="sk-SK"/>
        </w:rPr>
        <w:t xml:space="preserve"> Povoľujúci orgán v súlade s § 38 ods. 2 písm. a) zákona o posudzovaní bezodkladne zverejní na svojej úradnej tabuli a na webovom sídle žiadosť o vydanie vodoprávneho povolenia a zároveň </w:t>
      </w:r>
      <w:r w:rsidR="007F2BF2" w:rsidRPr="002A6884">
        <w:rPr>
          <w:rFonts w:eastAsia="Times New Roman" w:cs="Times New Roman"/>
          <w:sz w:val="22"/>
          <w:lang w:eastAsia="sk-SK"/>
        </w:rPr>
        <w:t xml:space="preserve">uverejňuje všetky kroky v procese vodoprávneho povolenia. </w:t>
      </w:r>
      <w:r w:rsidR="003474BF" w:rsidRPr="002A6884">
        <w:rPr>
          <w:rFonts w:eastAsia="Times New Roman" w:cs="Times New Roman"/>
          <w:sz w:val="22"/>
          <w:lang w:eastAsia="sk-SK"/>
        </w:rPr>
        <w:t xml:space="preserve"> </w:t>
      </w:r>
      <w:r w:rsidR="008F09C0" w:rsidRPr="002A6884">
        <w:rPr>
          <w:rFonts w:eastAsia="Times New Roman" w:cs="Times New Roman"/>
          <w:sz w:val="22"/>
          <w:lang w:eastAsia="sk-SK"/>
        </w:rPr>
        <w:t xml:space="preserve"> </w:t>
      </w:r>
    </w:p>
    <w:p w:rsidR="004E04E3" w:rsidRDefault="004E04E3" w:rsidP="004E04E3">
      <w:pPr>
        <w:pStyle w:val="Odsekzoznamu"/>
        <w:numPr>
          <w:ilvl w:val="0"/>
          <w:numId w:val="42"/>
        </w:numPr>
        <w:tabs>
          <w:tab w:val="left" w:pos="540"/>
        </w:tabs>
        <w:spacing w:line="240" w:lineRule="auto"/>
        <w:rPr>
          <w:sz w:val="22"/>
        </w:rPr>
      </w:pPr>
      <w:r>
        <w:rPr>
          <w:sz w:val="22"/>
        </w:rPr>
        <w:t xml:space="preserve">    K námietke odvolateľa, že mu nie je jasný vzťah stavby „Sand Resort Dúbravka“ a zámeru „Polyfunkčná zástavba Dúbravčice – sever“, odvolací orgán uvádza, že „Polyfunkčná </w:t>
      </w:r>
      <w:r w:rsidRPr="007F2BF2">
        <w:rPr>
          <w:sz w:val="22"/>
        </w:rPr>
        <w:t>zástavb</w:t>
      </w:r>
      <w:r w:rsidR="007F2BF2" w:rsidRPr="007F2BF2">
        <w:rPr>
          <w:sz w:val="22"/>
        </w:rPr>
        <w:t>a</w:t>
      </w:r>
      <w:r>
        <w:rPr>
          <w:sz w:val="22"/>
        </w:rPr>
        <w:t xml:space="preserve"> Dúbravčice je súčasťou zámeru navrhovanej činnosti „Sand Resort Dúbravka“ v jeho severozápadnej časti.  </w:t>
      </w:r>
      <w:r w:rsidR="007F2BF2">
        <w:rPr>
          <w:sz w:val="22"/>
        </w:rPr>
        <w:t>N</w:t>
      </w:r>
      <w:r>
        <w:rPr>
          <w:sz w:val="22"/>
        </w:rPr>
        <w:t>ejedná sa o samostatný zámer navrhovanej činnosti.</w:t>
      </w:r>
    </w:p>
    <w:p w:rsidR="00DA0B1B" w:rsidRPr="004E04E3" w:rsidRDefault="00DA0B1B" w:rsidP="004E04E3">
      <w:pPr>
        <w:pStyle w:val="Odsekzoznamu"/>
        <w:numPr>
          <w:ilvl w:val="0"/>
          <w:numId w:val="42"/>
        </w:numPr>
        <w:spacing w:line="240" w:lineRule="auto"/>
        <w:rPr>
          <w:rFonts w:eastAsia="Times New Roman" w:cs="Times New Roman"/>
          <w:sz w:val="22"/>
          <w:lang w:eastAsia="sk-SK"/>
        </w:rPr>
      </w:pPr>
      <w:r w:rsidRPr="004E04E3">
        <w:rPr>
          <w:sz w:val="22"/>
        </w:rPr>
        <w:t>K námietke odvolateľa, že prvostupňový správny orgán v napadnutom rozhodnutí neuviedol správne poučenie odvolací orgán konštatuje, že poučenie o </w:t>
      </w:r>
      <w:r w:rsidR="008F09C0" w:rsidRPr="004E04E3">
        <w:rPr>
          <w:sz w:val="22"/>
        </w:rPr>
        <w:t>o</w:t>
      </w:r>
      <w:r w:rsidRPr="004E04E3">
        <w:rPr>
          <w:sz w:val="22"/>
        </w:rPr>
        <w:t>dvolaní v napadnutom rozhodnutí je uvedené správne a v súlade s § 47 ods. 4 správneho poriadku. Obsahu</w:t>
      </w:r>
      <w:r w:rsidR="00D45C79" w:rsidRPr="004E04E3">
        <w:rPr>
          <w:sz w:val="22"/>
        </w:rPr>
        <w:t>je</w:t>
      </w:r>
      <w:r w:rsidRPr="004E04E3">
        <w:rPr>
          <w:sz w:val="22"/>
        </w:rPr>
        <w:t xml:space="preserve"> údaj o možnosti podania odvolania, v akej lehote, na ktorom orgáne štátnej správy. Poučenie obsahuje aj údaj, či možno rozhodnutie preskúmať súdom.</w:t>
      </w:r>
      <w:r w:rsidR="002F7BA6" w:rsidRPr="004E04E3">
        <w:rPr>
          <w:sz w:val="22"/>
        </w:rPr>
        <w:t xml:space="preserve"> </w:t>
      </w:r>
      <w:r w:rsidR="00830D59" w:rsidRPr="004E04E3">
        <w:rPr>
          <w:sz w:val="22"/>
        </w:rPr>
        <w:t>Podľa § 140c ods. 8 stavebného zákona  p</w:t>
      </w:r>
      <w:r w:rsidR="002F7BA6" w:rsidRPr="004E04E3">
        <w:rPr>
          <w:sz w:val="22"/>
        </w:rPr>
        <w:t>roti rozhodnutiu o umiestnení stavby, územnému rozhodnutiu o využití územia, stavebnému povoleniu a kolaudačnému rozhodnutiu, ktorému predchádzalo konanie podľa osobitného predpisu</w:t>
      </w:r>
      <w:r w:rsidR="00830D59" w:rsidRPr="004E04E3">
        <w:rPr>
          <w:sz w:val="22"/>
        </w:rPr>
        <w:t xml:space="preserve"> (§ 29 a § 37 zákona o posudzovaní),</w:t>
      </w:r>
      <w:r w:rsidR="002F7BA6" w:rsidRPr="004E04E3">
        <w:rPr>
          <w:sz w:val="22"/>
        </w:rPr>
        <w:t xml:space="preserve"> má právo podať odvolanie aj ten, kto nebol účastníkom konania, ale len v rozsahu, v akom sa namieta nesúlad povolenia s obsahom rozhodnutia podľa osobitného predpisu</w:t>
      </w:r>
      <w:r w:rsidR="00830D59" w:rsidRPr="004E04E3">
        <w:rPr>
          <w:sz w:val="22"/>
        </w:rPr>
        <w:t xml:space="preserve"> (§ 29 a § 37 zákona o posudzovaní). Uvedené ustanovenie stavebného zákona je úzko špecifikované na možnosť podať odvolanie proti rozhodnutiu</w:t>
      </w:r>
      <w:r w:rsidR="006150EC" w:rsidRPr="004E04E3">
        <w:rPr>
          <w:sz w:val="22"/>
        </w:rPr>
        <w:t>, a týka sa len možnosti v rozsahu nesúladu vodoprávneho povolenia s obsahom rozhodnutia zo zisťovacieho konania, čo však v konaní je doložené záväzným stanoviskom úseku posudzovania vplyvov na životné prostredie. Odvolací orgán preto absenciu § 140c ods. 8 stavebného zákona v citácii poučenia nepovažuje za pochybenie.</w:t>
      </w:r>
    </w:p>
    <w:p w:rsidR="0030621F" w:rsidRPr="0030621F" w:rsidRDefault="002F7BA6" w:rsidP="0030621F">
      <w:pPr>
        <w:spacing w:line="240" w:lineRule="auto"/>
        <w:rPr>
          <w:sz w:val="22"/>
        </w:rPr>
      </w:pPr>
      <w:r>
        <w:rPr>
          <w:sz w:val="22"/>
        </w:rPr>
        <w:t xml:space="preserve">   </w:t>
      </w:r>
    </w:p>
    <w:p w:rsidR="00D45C79" w:rsidRDefault="00E301D2" w:rsidP="0044481B">
      <w:pPr>
        <w:tabs>
          <w:tab w:val="left" w:pos="540"/>
        </w:tabs>
        <w:spacing w:line="240" w:lineRule="auto"/>
        <w:rPr>
          <w:rFonts w:eastAsia="Times New Roman" w:cs="Times New Roman"/>
          <w:sz w:val="22"/>
          <w:lang w:eastAsia="sk-SK"/>
        </w:rPr>
      </w:pPr>
      <w:r w:rsidRPr="00E75555">
        <w:rPr>
          <w:rFonts w:eastAsia="Times New Roman" w:cs="Times New Roman"/>
          <w:sz w:val="22"/>
          <w:lang w:eastAsia="sk-SK"/>
        </w:rPr>
        <w:tab/>
        <w:t>Od</w:t>
      </w:r>
      <w:r w:rsidR="0044481B" w:rsidRPr="00E75555">
        <w:rPr>
          <w:rFonts w:eastAsia="Times New Roman" w:cs="Times New Roman"/>
          <w:sz w:val="22"/>
          <w:lang w:eastAsia="sk-SK"/>
        </w:rPr>
        <w:t xml:space="preserve">volací orgán </w:t>
      </w:r>
      <w:r w:rsidR="00F318BA" w:rsidRPr="00E75555">
        <w:rPr>
          <w:rFonts w:eastAsia="Times New Roman" w:cs="Times New Roman"/>
          <w:sz w:val="22"/>
          <w:lang w:eastAsia="sk-SK"/>
        </w:rPr>
        <w:t xml:space="preserve">opakovane </w:t>
      </w:r>
      <w:r w:rsidR="0044481B" w:rsidRPr="00E75555">
        <w:rPr>
          <w:rFonts w:eastAsia="Times New Roman" w:cs="Times New Roman"/>
          <w:sz w:val="22"/>
          <w:lang w:eastAsia="sk-SK"/>
        </w:rPr>
        <w:t>konštatuje, že prvostupňový správny orgán v konaní postupoval v zmysle ustanovení</w:t>
      </w:r>
      <w:r w:rsidRPr="00E75555">
        <w:rPr>
          <w:rFonts w:eastAsia="Times New Roman" w:cs="Times New Roman"/>
          <w:sz w:val="22"/>
          <w:lang w:eastAsia="sk-SK"/>
        </w:rPr>
        <w:t xml:space="preserve"> </w:t>
      </w:r>
      <w:r w:rsidR="0044481B" w:rsidRPr="00E75555">
        <w:rPr>
          <w:rFonts w:eastAsia="Times New Roman" w:cs="Times New Roman"/>
          <w:sz w:val="22"/>
          <w:lang w:eastAsia="sk-SK"/>
        </w:rPr>
        <w:t>§ 26 ods.</w:t>
      </w:r>
      <w:r w:rsidRPr="00E75555">
        <w:rPr>
          <w:rFonts w:eastAsia="Times New Roman" w:cs="Times New Roman"/>
          <w:sz w:val="22"/>
          <w:lang w:eastAsia="sk-SK"/>
        </w:rPr>
        <w:t>1</w:t>
      </w:r>
      <w:r w:rsidR="00BD1A81">
        <w:rPr>
          <w:rFonts w:eastAsia="Times New Roman" w:cs="Times New Roman"/>
          <w:sz w:val="22"/>
          <w:lang w:eastAsia="sk-SK"/>
        </w:rPr>
        <w:t xml:space="preserve"> </w:t>
      </w:r>
      <w:r w:rsidR="0044481B" w:rsidRPr="00E75555">
        <w:rPr>
          <w:rFonts w:eastAsia="Times New Roman" w:cs="Times New Roman"/>
          <w:sz w:val="22"/>
          <w:lang w:eastAsia="sk-SK"/>
        </w:rPr>
        <w:t>zákona o</w:t>
      </w:r>
      <w:r w:rsidRPr="00E75555">
        <w:rPr>
          <w:rFonts w:eastAsia="Times New Roman" w:cs="Times New Roman"/>
          <w:sz w:val="22"/>
          <w:lang w:eastAsia="sk-SK"/>
        </w:rPr>
        <w:t> </w:t>
      </w:r>
      <w:r w:rsidR="0044481B" w:rsidRPr="00E75555">
        <w:rPr>
          <w:rFonts w:eastAsia="Times New Roman" w:cs="Times New Roman"/>
          <w:sz w:val="22"/>
          <w:lang w:eastAsia="sk-SK"/>
        </w:rPr>
        <w:t>vodách</w:t>
      </w:r>
      <w:r w:rsidRPr="00E75555">
        <w:rPr>
          <w:rFonts w:eastAsia="Times New Roman" w:cs="Times New Roman"/>
          <w:sz w:val="22"/>
          <w:lang w:eastAsia="sk-SK"/>
        </w:rPr>
        <w:t xml:space="preserve"> v spojení s § </w:t>
      </w:r>
      <w:r w:rsidR="00BD1A81">
        <w:rPr>
          <w:rFonts w:eastAsia="Times New Roman" w:cs="Times New Roman"/>
          <w:sz w:val="22"/>
          <w:lang w:eastAsia="sk-SK"/>
        </w:rPr>
        <w:t>66</w:t>
      </w:r>
      <w:r w:rsidRPr="00E75555">
        <w:rPr>
          <w:rFonts w:eastAsia="Times New Roman" w:cs="Times New Roman"/>
          <w:sz w:val="22"/>
          <w:lang w:eastAsia="sk-SK"/>
        </w:rPr>
        <w:t xml:space="preserve"> ods. 1 stavebného zákona</w:t>
      </w:r>
      <w:r w:rsidR="005612B5" w:rsidRPr="00E75555">
        <w:rPr>
          <w:rFonts w:eastAsia="Times New Roman" w:cs="Times New Roman"/>
          <w:sz w:val="22"/>
          <w:lang w:eastAsia="sk-SK"/>
        </w:rPr>
        <w:t xml:space="preserve"> a</w:t>
      </w:r>
      <w:r w:rsidR="0044481B" w:rsidRPr="00E75555">
        <w:rPr>
          <w:rFonts w:eastAsia="Times New Roman" w:cs="Times New Roman"/>
          <w:sz w:val="22"/>
          <w:lang w:eastAsia="sk-SK"/>
        </w:rPr>
        <w:t xml:space="preserve"> § </w:t>
      </w:r>
      <w:r w:rsidR="00F96D93">
        <w:rPr>
          <w:rFonts w:eastAsia="Times New Roman" w:cs="Times New Roman"/>
          <w:sz w:val="22"/>
          <w:lang w:eastAsia="sk-SK"/>
        </w:rPr>
        <w:t xml:space="preserve">21 ods. 1 písm. </w:t>
      </w:r>
      <w:r w:rsidR="006150EC">
        <w:rPr>
          <w:rFonts w:eastAsia="Times New Roman" w:cs="Times New Roman"/>
          <w:sz w:val="22"/>
          <w:lang w:eastAsia="sk-SK"/>
        </w:rPr>
        <w:t>b</w:t>
      </w:r>
      <w:r w:rsidR="00F96D93">
        <w:rPr>
          <w:rFonts w:eastAsia="Times New Roman" w:cs="Times New Roman"/>
          <w:sz w:val="22"/>
          <w:lang w:eastAsia="sk-SK"/>
        </w:rPr>
        <w:t>)</w:t>
      </w:r>
      <w:r w:rsidR="00D45C79">
        <w:rPr>
          <w:rFonts w:eastAsia="Times New Roman" w:cs="Times New Roman"/>
          <w:sz w:val="22"/>
          <w:lang w:eastAsia="sk-SK"/>
        </w:rPr>
        <w:t xml:space="preserve"> a d) </w:t>
      </w:r>
      <w:r w:rsidR="00F96D93">
        <w:rPr>
          <w:rFonts w:eastAsia="Times New Roman" w:cs="Times New Roman"/>
          <w:sz w:val="22"/>
          <w:lang w:eastAsia="sk-SK"/>
        </w:rPr>
        <w:t>zákona o vodách</w:t>
      </w:r>
      <w:r w:rsidR="0044481B" w:rsidRPr="00E75555">
        <w:rPr>
          <w:rFonts w:eastAsia="Times New Roman" w:cs="Times New Roman"/>
          <w:sz w:val="22"/>
          <w:lang w:eastAsia="sk-SK"/>
        </w:rPr>
        <w:t>, zaoberal sa všetkými stanoviskami a pripomienkami v rámci správneho konania a rozhodol v súlade s platnými ustanovenia legislatívnych predpisov na úseku štátnej správy starostlivosti o životné prostredie</w:t>
      </w:r>
      <w:r w:rsidR="00963EEB" w:rsidRPr="00E75555">
        <w:rPr>
          <w:rFonts w:eastAsia="Times New Roman" w:cs="Times New Roman"/>
          <w:sz w:val="22"/>
          <w:lang w:eastAsia="sk-SK"/>
        </w:rPr>
        <w:t>, stavebného zákona a</w:t>
      </w:r>
      <w:r w:rsidR="0044481B" w:rsidRPr="00E75555">
        <w:rPr>
          <w:rFonts w:eastAsia="Times New Roman" w:cs="Times New Roman"/>
          <w:sz w:val="22"/>
          <w:lang w:eastAsia="sk-SK"/>
        </w:rPr>
        <w:t> v súlade so správnym poriadkom</w:t>
      </w:r>
      <w:r w:rsidR="00D45C79">
        <w:rPr>
          <w:rFonts w:eastAsia="Times New Roman" w:cs="Times New Roman"/>
          <w:sz w:val="22"/>
          <w:lang w:eastAsia="sk-SK"/>
        </w:rPr>
        <w:t xml:space="preserve">. </w:t>
      </w:r>
    </w:p>
    <w:p w:rsidR="00786FE8" w:rsidRPr="00E75555" w:rsidRDefault="00786FE8" w:rsidP="0044481B">
      <w:pPr>
        <w:tabs>
          <w:tab w:val="left" w:pos="540"/>
        </w:tabs>
        <w:spacing w:line="240" w:lineRule="auto"/>
        <w:rPr>
          <w:rFonts w:eastAsia="Times New Roman" w:cs="Times New Roman"/>
          <w:sz w:val="22"/>
          <w:lang w:eastAsia="sk-SK"/>
        </w:rPr>
      </w:pPr>
    </w:p>
    <w:p w:rsidR="0044481B" w:rsidRPr="00E75555" w:rsidRDefault="0044481B" w:rsidP="0044481B">
      <w:pPr>
        <w:tabs>
          <w:tab w:val="left" w:pos="540"/>
        </w:tabs>
        <w:spacing w:line="240" w:lineRule="auto"/>
        <w:rPr>
          <w:rFonts w:eastAsia="Times New Roman" w:cs="Times New Roman"/>
          <w:sz w:val="22"/>
          <w:lang w:eastAsia="sk-SK"/>
        </w:rPr>
      </w:pPr>
      <w:r w:rsidRPr="00E75555">
        <w:rPr>
          <w:rFonts w:eastAsia="Times New Roman" w:cs="Times New Roman"/>
          <w:sz w:val="22"/>
          <w:lang w:eastAsia="sk-SK"/>
        </w:rPr>
        <w:tab/>
        <w:t xml:space="preserve">Odvolací orgán záverom poukazuje na skutočnosť, že prvostupňové ako aj druhostupňové rozhodnutie tvoria jeden celok, z čoho vyplýva, že druhostupňový správny orgán, pokiaľ má za preukázané, že neexistujú rozpory v dôkazoch, tak ako je to v tomto prípade, sa môže stotožniť a poukázať na obsah prvostupňového správneho rozhodnutia.   </w:t>
      </w:r>
    </w:p>
    <w:p w:rsidR="0044481B" w:rsidRPr="00E75555" w:rsidRDefault="0044481B" w:rsidP="0044481B">
      <w:pPr>
        <w:spacing w:line="240" w:lineRule="auto"/>
        <w:rPr>
          <w:rFonts w:eastAsia="Times New Roman" w:cs="Times New Roman"/>
          <w:sz w:val="22"/>
          <w:lang w:eastAsia="sk-SK"/>
        </w:rPr>
      </w:pPr>
    </w:p>
    <w:p w:rsidR="0044481B" w:rsidRPr="00E75555" w:rsidRDefault="0044481B" w:rsidP="0044481B">
      <w:pPr>
        <w:spacing w:line="240" w:lineRule="auto"/>
        <w:ind w:firstLine="540"/>
        <w:rPr>
          <w:rFonts w:eastAsia="Times New Roman" w:cs="Times New Roman"/>
          <w:sz w:val="22"/>
          <w:lang w:eastAsia="sk-SK"/>
        </w:rPr>
      </w:pPr>
      <w:r w:rsidRPr="00E75555">
        <w:rPr>
          <w:rFonts w:eastAsia="Times New Roman" w:cs="Times New Roman"/>
          <w:sz w:val="22"/>
          <w:lang w:eastAsia="sk-SK"/>
        </w:rPr>
        <w:t xml:space="preserve">V dôvodoch odvolania neboli uvedené </w:t>
      </w:r>
      <w:r w:rsidR="000A52F5">
        <w:rPr>
          <w:rFonts w:eastAsia="Times New Roman" w:cs="Times New Roman"/>
          <w:sz w:val="22"/>
          <w:lang w:eastAsia="sk-SK"/>
        </w:rPr>
        <w:t xml:space="preserve">žiadne konkrétne námietky a </w:t>
      </w:r>
      <w:r w:rsidRPr="00E75555">
        <w:rPr>
          <w:rFonts w:eastAsia="Times New Roman" w:cs="Times New Roman"/>
          <w:sz w:val="22"/>
          <w:lang w:eastAsia="sk-SK"/>
        </w:rPr>
        <w:t>skutočnosti ani navrhnuté nové dôkazy, ktoré</w:t>
      </w:r>
      <w:r w:rsidR="00963EEB" w:rsidRPr="00E75555">
        <w:rPr>
          <w:rFonts w:eastAsia="Times New Roman" w:cs="Times New Roman"/>
          <w:sz w:val="22"/>
          <w:lang w:eastAsia="sk-SK"/>
        </w:rPr>
        <w:t xml:space="preserve"> by bránili vydaniu</w:t>
      </w:r>
      <w:r w:rsidR="000A52F5">
        <w:rPr>
          <w:rFonts w:eastAsia="Times New Roman" w:cs="Times New Roman"/>
          <w:sz w:val="22"/>
          <w:lang w:eastAsia="sk-SK"/>
        </w:rPr>
        <w:t xml:space="preserve"> vodoprávneho </w:t>
      </w:r>
      <w:r w:rsidR="00963EEB" w:rsidRPr="00E75555">
        <w:rPr>
          <w:rFonts w:eastAsia="Times New Roman" w:cs="Times New Roman"/>
          <w:sz w:val="22"/>
          <w:lang w:eastAsia="sk-SK"/>
        </w:rPr>
        <w:t>povolenia</w:t>
      </w:r>
      <w:r w:rsidR="00E301D2" w:rsidRPr="00E75555">
        <w:rPr>
          <w:rFonts w:eastAsia="Times New Roman" w:cs="Times New Roman"/>
          <w:sz w:val="22"/>
          <w:lang w:eastAsia="sk-SK"/>
        </w:rPr>
        <w:t xml:space="preserve"> a povolenia </w:t>
      </w:r>
      <w:r w:rsidR="00963EEB" w:rsidRPr="00E75555">
        <w:rPr>
          <w:rFonts w:eastAsia="Times New Roman" w:cs="Times New Roman"/>
          <w:sz w:val="22"/>
          <w:lang w:eastAsia="sk-SK"/>
        </w:rPr>
        <w:t>na</w:t>
      </w:r>
      <w:r w:rsidR="000A52F5">
        <w:rPr>
          <w:rFonts w:eastAsia="Times New Roman" w:cs="Times New Roman"/>
          <w:sz w:val="22"/>
          <w:lang w:eastAsia="sk-SK"/>
        </w:rPr>
        <w:t xml:space="preserve"> osobitné </w:t>
      </w:r>
      <w:r w:rsidR="00963EEB" w:rsidRPr="00E75555">
        <w:rPr>
          <w:rFonts w:eastAsia="Times New Roman" w:cs="Times New Roman"/>
          <w:sz w:val="22"/>
          <w:lang w:eastAsia="sk-SK"/>
        </w:rPr>
        <w:t>užívanie</w:t>
      </w:r>
      <w:r w:rsidR="000A52F5">
        <w:rPr>
          <w:rFonts w:eastAsia="Times New Roman" w:cs="Times New Roman"/>
          <w:sz w:val="22"/>
          <w:lang w:eastAsia="sk-SK"/>
        </w:rPr>
        <w:t xml:space="preserve"> vôd. </w:t>
      </w:r>
      <w:r w:rsidR="00963EEB" w:rsidRPr="00E75555">
        <w:rPr>
          <w:rFonts w:eastAsia="Times New Roman" w:cs="Times New Roman"/>
          <w:sz w:val="22"/>
          <w:lang w:eastAsia="sk-SK"/>
        </w:rPr>
        <w:t xml:space="preserve">Všetky námietky boli vznesené </w:t>
      </w:r>
      <w:r w:rsidR="000A52F5">
        <w:rPr>
          <w:rFonts w:eastAsia="Times New Roman" w:cs="Times New Roman"/>
          <w:sz w:val="22"/>
          <w:lang w:eastAsia="sk-SK"/>
        </w:rPr>
        <w:t xml:space="preserve">len vo všeobecne rovine a vo forme citácii ustanovení najmä zákona o vodách, </w:t>
      </w:r>
      <w:r w:rsidR="00D45C79">
        <w:rPr>
          <w:rFonts w:eastAsia="Times New Roman" w:cs="Times New Roman"/>
          <w:sz w:val="22"/>
          <w:lang w:eastAsia="sk-SK"/>
        </w:rPr>
        <w:t>zákona o posudzovaní</w:t>
      </w:r>
      <w:r w:rsidR="00F41B25" w:rsidRPr="00E75555">
        <w:rPr>
          <w:rFonts w:eastAsia="Times New Roman" w:cs="Times New Roman"/>
          <w:sz w:val="22"/>
          <w:lang w:eastAsia="sk-SK"/>
        </w:rPr>
        <w:t xml:space="preserve">, </w:t>
      </w:r>
      <w:r w:rsidR="00963EEB" w:rsidRPr="00E75555">
        <w:rPr>
          <w:rFonts w:eastAsia="Times New Roman" w:cs="Times New Roman"/>
          <w:sz w:val="22"/>
          <w:lang w:eastAsia="sk-SK"/>
        </w:rPr>
        <w:t xml:space="preserve">a </w:t>
      </w:r>
      <w:r w:rsidRPr="00E75555">
        <w:rPr>
          <w:rFonts w:eastAsia="Times New Roman" w:cs="Times New Roman"/>
          <w:sz w:val="22"/>
          <w:lang w:eastAsia="sk-SK"/>
        </w:rPr>
        <w:t xml:space="preserve">preto odvolací orgán rozhodol tak, ako je uvedené vo výrokovej časti tohto rozhodnutia. </w:t>
      </w:r>
    </w:p>
    <w:p w:rsidR="008231CA" w:rsidRDefault="008231CA" w:rsidP="004B09CE">
      <w:pPr>
        <w:tabs>
          <w:tab w:val="left" w:pos="540"/>
        </w:tabs>
        <w:spacing w:line="240" w:lineRule="auto"/>
        <w:rPr>
          <w:rFonts w:eastAsia="Times New Roman" w:cs="Times New Roman"/>
          <w:sz w:val="22"/>
          <w:lang w:eastAsia="sk-SK"/>
        </w:rPr>
      </w:pPr>
    </w:p>
    <w:p w:rsidR="008231CA" w:rsidRPr="00E75555" w:rsidRDefault="008231CA" w:rsidP="004B09CE">
      <w:pPr>
        <w:tabs>
          <w:tab w:val="left" w:pos="540"/>
        </w:tabs>
        <w:spacing w:line="240" w:lineRule="auto"/>
        <w:rPr>
          <w:rFonts w:eastAsia="Times New Roman" w:cs="Times New Roman"/>
          <w:sz w:val="22"/>
          <w:lang w:eastAsia="sk-SK"/>
        </w:rPr>
      </w:pPr>
    </w:p>
    <w:p w:rsidR="00052A10" w:rsidRPr="00E75555" w:rsidRDefault="00052A10" w:rsidP="00052A10">
      <w:pPr>
        <w:keepNext/>
        <w:spacing w:line="240" w:lineRule="auto"/>
        <w:jc w:val="center"/>
        <w:outlineLvl w:val="4"/>
        <w:rPr>
          <w:rFonts w:eastAsia="Times New Roman" w:cs="Times New Roman"/>
          <w:b/>
          <w:bCs/>
          <w:sz w:val="22"/>
          <w:lang w:eastAsia="sk-SK"/>
        </w:rPr>
      </w:pPr>
      <w:r w:rsidRPr="00E75555">
        <w:rPr>
          <w:rFonts w:eastAsia="Times New Roman" w:cs="Times New Roman"/>
          <w:b/>
          <w:bCs/>
          <w:sz w:val="22"/>
          <w:lang w:eastAsia="sk-SK"/>
        </w:rPr>
        <w:t>Poučenie</w:t>
      </w:r>
    </w:p>
    <w:p w:rsidR="00052A10" w:rsidRPr="00E75555" w:rsidRDefault="00052A10" w:rsidP="00052A10">
      <w:pPr>
        <w:spacing w:line="240" w:lineRule="auto"/>
        <w:jc w:val="left"/>
        <w:rPr>
          <w:rFonts w:eastAsia="Times New Roman" w:cs="Times New Roman"/>
          <w:sz w:val="22"/>
          <w:lang w:eastAsia="sk-SK"/>
        </w:rPr>
      </w:pPr>
    </w:p>
    <w:p w:rsidR="00052A10" w:rsidRPr="00E75555" w:rsidRDefault="00052A10" w:rsidP="00052A10">
      <w:pPr>
        <w:spacing w:line="240" w:lineRule="auto"/>
        <w:jc w:val="left"/>
        <w:rPr>
          <w:rFonts w:eastAsia="Times New Roman" w:cs="Times New Roman"/>
          <w:sz w:val="22"/>
          <w:lang w:eastAsia="sk-SK"/>
        </w:rPr>
      </w:pPr>
    </w:p>
    <w:p w:rsidR="00052A10" w:rsidRDefault="00052A10" w:rsidP="00052A10">
      <w:pPr>
        <w:spacing w:line="240" w:lineRule="auto"/>
        <w:ind w:firstLine="540"/>
        <w:rPr>
          <w:rFonts w:eastAsia="Times New Roman" w:cs="Times New Roman"/>
          <w:sz w:val="22"/>
          <w:lang w:eastAsia="sk-SK"/>
        </w:rPr>
      </w:pPr>
      <w:r w:rsidRPr="00E75555">
        <w:rPr>
          <w:rFonts w:eastAsia="Times New Roman" w:cs="Times New Roman"/>
          <w:sz w:val="22"/>
          <w:lang w:eastAsia="sk-SK"/>
        </w:rPr>
        <w:tab/>
        <w:t xml:space="preserve">Proti tomuto rozhodnutiu sa podľa § 59 ods. 4 správneho poriadku nemožno ďalej odvolať. Toto rozhodnutie je na základe žaloby do 2 mesiacov od oznámenia preskúmateľné súdom. </w:t>
      </w:r>
    </w:p>
    <w:p w:rsidR="003F07F7" w:rsidRPr="00E75555" w:rsidRDefault="003F07F7" w:rsidP="00052A10">
      <w:pPr>
        <w:spacing w:line="240" w:lineRule="auto"/>
        <w:ind w:firstLine="540"/>
        <w:rPr>
          <w:rFonts w:eastAsia="Times New Roman" w:cs="Times New Roman"/>
          <w:sz w:val="22"/>
          <w:lang w:eastAsia="sk-SK"/>
        </w:rPr>
      </w:pPr>
    </w:p>
    <w:p w:rsidR="003F07F7" w:rsidRPr="004C55AF" w:rsidRDefault="003F07F7" w:rsidP="003F07F7">
      <w:pPr>
        <w:spacing w:line="240" w:lineRule="auto"/>
        <w:rPr>
          <w:rFonts w:eastAsia="Times New Roman" w:cs="Times New Roman"/>
          <w:sz w:val="22"/>
          <w:lang w:eastAsia="sk-SK"/>
        </w:rPr>
      </w:pPr>
      <w:r w:rsidRPr="004C55AF">
        <w:rPr>
          <w:rFonts w:eastAsia="Times New Roman" w:cs="Times New Roman"/>
          <w:sz w:val="22"/>
          <w:lang w:eastAsia="sk-SK"/>
        </w:rPr>
        <w:t>Toto rozhodnutie o</w:t>
      </w:r>
      <w:r>
        <w:rPr>
          <w:rFonts w:eastAsia="Times New Roman" w:cs="Times New Roman"/>
          <w:sz w:val="22"/>
          <w:lang w:eastAsia="sk-SK"/>
        </w:rPr>
        <w:t> </w:t>
      </w:r>
      <w:r w:rsidRPr="004C55AF">
        <w:rPr>
          <w:rFonts w:eastAsia="Times New Roman" w:cs="Times New Roman"/>
          <w:sz w:val="22"/>
          <w:lang w:eastAsia="sk-SK"/>
        </w:rPr>
        <w:t>povolení</w:t>
      </w:r>
      <w:r>
        <w:rPr>
          <w:rFonts w:eastAsia="Times New Roman" w:cs="Times New Roman"/>
          <w:sz w:val="22"/>
          <w:lang w:eastAsia="sk-SK"/>
        </w:rPr>
        <w:t xml:space="preserve"> vodnej </w:t>
      </w:r>
      <w:r w:rsidRPr="004C55AF">
        <w:rPr>
          <w:rFonts w:eastAsia="Times New Roman" w:cs="Times New Roman"/>
          <w:sz w:val="22"/>
          <w:lang w:eastAsia="sk-SK"/>
        </w:rPr>
        <w:t>stavby má povahu verejnej vyhlášky a musí byť vyvesené po dobu 15 dní na úradnej tabuli</w:t>
      </w:r>
      <w:r w:rsidR="00D45C79">
        <w:rPr>
          <w:rFonts w:eastAsia="Times New Roman" w:cs="Times New Roman"/>
          <w:sz w:val="22"/>
          <w:lang w:eastAsia="sk-SK"/>
        </w:rPr>
        <w:t xml:space="preserve"> Magistrátu hlavného mesta SR Bratislavy, </w:t>
      </w:r>
      <w:r>
        <w:rPr>
          <w:rFonts w:eastAsia="Times New Roman" w:cs="Times New Roman"/>
          <w:sz w:val="22"/>
          <w:lang w:eastAsia="sk-SK"/>
        </w:rPr>
        <w:t xml:space="preserve">MČ Bratislava – Dúbravka </w:t>
      </w:r>
      <w:r w:rsidRPr="004C55AF">
        <w:rPr>
          <w:rFonts w:eastAsia="Times New Roman" w:cs="Times New Roman"/>
          <w:sz w:val="22"/>
          <w:lang w:eastAsia="sk-SK"/>
        </w:rPr>
        <w:t xml:space="preserve">a na Okresnom úrade </w:t>
      </w:r>
      <w:r>
        <w:rPr>
          <w:rFonts w:eastAsia="Times New Roman" w:cs="Times New Roman"/>
          <w:sz w:val="22"/>
          <w:lang w:eastAsia="sk-SK"/>
        </w:rPr>
        <w:t>Bratislava, odbor starostlivosti o životné prostredie</w:t>
      </w:r>
      <w:r w:rsidRPr="004C55AF">
        <w:rPr>
          <w:rFonts w:eastAsia="Times New Roman" w:cs="Times New Roman"/>
          <w:sz w:val="22"/>
          <w:lang w:eastAsia="sk-SK"/>
        </w:rPr>
        <w:t xml:space="preserve">, ako aj na stránke príslušného orgánu: http//www.minv.sk/?uradna-tabula-14. Posledný deň vyvesenia je dňom doručenia. </w:t>
      </w:r>
    </w:p>
    <w:p w:rsidR="003F07F7" w:rsidRPr="004C55AF" w:rsidRDefault="003F07F7" w:rsidP="003F07F7">
      <w:pPr>
        <w:spacing w:line="240" w:lineRule="auto"/>
        <w:ind w:firstLine="540"/>
        <w:rPr>
          <w:rFonts w:eastAsia="Times New Roman" w:cs="Times New Roman"/>
          <w:sz w:val="22"/>
          <w:lang w:eastAsia="sk-SK"/>
        </w:rPr>
      </w:pPr>
      <w:r w:rsidRPr="004C55AF">
        <w:rPr>
          <w:rFonts w:eastAsia="Times New Roman" w:cs="Times New Roman"/>
          <w:sz w:val="22"/>
          <w:lang w:eastAsia="sk-SK"/>
        </w:rPr>
        <w:t>Po uplynutí doby, určenej na vyvesenie žiadame verejnú vyhlášku s vyznačeným dátumom vyvesenia a zvesenia vrátiť na Okresný úrad Bratislava, odbor opravných prostriedkov, Tomášiková 46, 832 05 Bratislava.</w:t>
      </w:r>
    </w:p>
    <w:p w:rsidR="003F07F7" w:rsidRPr="004C55AF" w:rsidRDefault="003F07F7" w:rsidP="003F07F7">
      <w:pPr>
        <w:spacing w:line="240" w:lineRule="auto"/>
        <w:rPr>
          <w:rFonts w:eastAsia="Times New Roman" w:cs="Times New Roman"/>
          <w:sz w:val="22"/>
          <w:lang w:eastAsia="sk-SK"/>
        </w:rPr>
      </w:pPr>
    </w:p>
    <w:p w:rsidR="003F07F7" w:rsidRPr="004C55AF" w:rsidRDefault="003F07F7" w:rsidP="003F07F7">
      <w:pPr>
        <w:spacing w:line="240" w:lineRule="auto"/>
        <w:rPr>
          <w:rFonts w:eastAsia="Times New Roman" w:cs="Times New Roman"/>
          <w:sz w:val="22"/>
          <w:lang w:eastAsia="sk-SK"/>
        </w:rPr>
      </w:pPr>
    </w:p>
    <w:p w:rsidR="003F07F7" w:rsidRDefault="003F07F7" w:rsidP="003F07F7">
      <w:pPr>
        <w:spacing w:line="240" w:lineRule="auto"/>
        <w:rPr>
          <w:rFonts w:eastAsia="Times New Roman" w:cs="Times New Roman"/>
          <w:sz w:val="22"/>
          <w:lang w:eastAsia="sk-SK"/>
        </w:rPr>
      </w:pPr>
    </w:p>
    <w:p w:rsidR="003F07F7" w:rsidRPr="004C55AF" w:rsidRDefault="003F07F7" w:rsidP="003F07F7">
      <w:pPr>
        <w:spacing w:line="240" w:lineRule="auto"/>
        <w:rPr>
          <w:rFonts w:eastAsia="Times New Roman" w:cs="Times New Roman"/>
          <w:sz w:val="22"/>
          <w:lang w:eastAsia="sk-SK"/>
        </w:rPr>
      </w:pPr>
    </w:p>
    <w:p w:rsidR="003F07F7" w:rsidRPr="004C55AF" w:rsidRDefault="003F07F7" w:rsidP="003F07F7">
      <w:pPr>
        <w:spacing w:line="240" w:lineRule="auto"/>
        <w:rPr>
          <w:rFonts w:eastAsia="Times New Roman" w:cs="Times New Roman"/>
          <w:b/>
          <w:bCs/>
          <w:sz w:val="22"/>
          <w:lang w:eastAsia="sk-SK"/>
        </w:rPr>
      </w:pPr>
      <w:r w:rsidRPr="004C55AF">
        <w:rPr>
          <w:rFonts w:eastAsia="Times New Roman" w:cs="Times New Roman"/>
          <w:b/>
          <w:bCs/>
          <w:sz w:val="22"/>
          <w:lang w:eastAsia="sk-SK"/>
        </w:rPr>
        <w:t xml:space="preserve">                                                                                    Ing. arch. Iveta Raková</w:t>
      </w:r>
    </w:p>
    <w:p w:rsidR="003F07F7" w:rsidRPr="004C55AF" w:rsidRDefault="003F07F7" w:rsidP="003F07F7">
      <w:pPr>
        <w:spacing w:line="240" w:lineRule="auto"/>
        <w:rPr>
          <w:rFonts w:eastAsia="Times New Roman" w:cs="Times New Roman"/>
          <w:bCs/>
          <w:sz w:val="22"/>
          <w:lang w:eastAsia="sk-SK"/>
        </w:rPr>
      </w:pPr>
      <w:r w:rsidRPr="004C55AF">
        <w:rPr>
          <w:rFonts w:eastAsia="Times New Roman" w:cs="Times New Roman"/>
          <w:bCs/>
          <w:sz w:val="22"/>
          <w:lang w:eastAsia="sk-SK"/>
        </w:rPr>
        <w:t xml:space="preserve">                                                                                            vedúca odboru</w:t>
      </w:r>
    </w:p>
    <w:p w:rsidR="003F07F7" w:rsidRDefault="003F07F7" w:rsidP="003F07F7">
      <w:pPr>
        <w:spacing w:line="240" w:lineRule="auto"/>
        <w:jc w:val="left"/>
        <w:rPr>
          <w:rFonts w:eastAsia="Times New Roman" w:cs="Times New Roman"/>
          <w:szCs w:val="24"/>
          <w:lang w:eastAsia="sk-SK"/>
        </w:rPr>
      </w:pPr>
    </w:p>
    <w:p w:rsidR="003F07F7" w:rsidRDefault="003F07F7" w:rsidP="003F07F7">
      <w:pPr>
        <w:spacing w:line="240" w:lineRule="auto"/>
        <w:jc w:val="left"/>
        <w:rPr>
          <w:rFonts w:eastAsia="Times New Roman" w:cs="Times New Roman"/>
          <w:szCs w:val="24"/>
          <w:lang w:eastAsia="sk-SK"/>
        </w:rPr>
      </w:pPr>
    </w:p>
    <w:p w:rsidR="003F07F7" w:rsidRPr="001507B2" w:rsidRDefault="003F07F7" w:rsidP="003F07F7">
      <w:pPr>
        <w:spacing w:line="240" w:lineRule="auto"/>
        <w:jc w:val="left"/>
        <w:rPr>
          <w:rFonts w:eastAsia="Times New Roman" w:cs="Times New Roman"/>
          <w:sz w:val="22"/>
          <w:lang w:eastAsia="sk-SK"/>
        </w:rPr>
      </w:pPr>
      <w:r w:rsidRPr="001507B2">
        <w:rPr>
          <w:rFonts w:eastAsia="Times New Roman" w:cs="Times New Roman"/>
          <w:sz w:val="22"/>
          <w:lang w:eastAsia="sk-SK"/>
        </w:rPr>
        <w:t>Vyvesené dňa:  .................................                       Zvesené dňa: ..................................</w:t>
      </w:r>
    </w:p>
    <w:p w:rsidR="003F07F7" w:rsidRPr="001507B2" w:rsidRDefault="003F07F7" w:rsidP="003F07F7">
      <w:pPr>
        <w:spacing w:line="240" w:lineRule="auto"/>
        <w:jc w:val="left"/>
        <w:rPr>
          <w:rFonts w:eastAsia="Times New Roman" w:cs="Times New Roman"/>
          <w:sz w:val="22"/>
          <w:lang w:eastAsia="sk-SK"/>
        </w:rPr>
      </w:pPr>
    </w:p>
    <w:p w:rsidR="003F07F7" w:rsidRPr="001507B2" w:rsidRDefault="003F07F7" w:rsidP="003F07F7">
      <w:pPr>
        <w:tabs>
          <w:tab w:val="left" w:pos="5954"/>
        </w:tabs>
        <w:spacing w:line="240" w:lineRule="auto"/>
        <w:jc w:val="left"/>
        <w:rPr>
          <w:rFonts w:eastAsia="Times New Roman" w:cs="Times New Roman"/>
          <w:sz w:val="22"/>
          <w:lang w:eastAsia="sk-SK"/>
        </w:rPr>
      </w:pPr>
      <w:r w:rsidRPr="001507B2">
        <w:rPr>
          <w:rFonts w:eastAsia="Times New Roman" w:cs="Times New Roman"/>
          <w:sz w:val="22"/>
          <w:lang w:eastAsia="sk-SK"/>
        </w:rPr>
        <w:t xml:space="preserve">                    v :  ..</w:t>
      </w:r>
      <w:r>
        <w:rPr>
          <w:rFonts w:eastAsia="Times New Roman" w:cs="Times New Roman"/>
          <w:sz w:val="22"/>
          <w:lang w:eastAsia="sk-SK"/>
        </w:rPr>
        <w:t xml:space="preserve">...............................                                         v </w:t>
      </w:r>
      <w:r w:rsidRPr="001507B2">
        <w:rPr>
          <w:rFonts w:eastAsia="Times New Roman" w:cs="Times New Roman"/>
          <w:sz w:val="22"/>
          <w:lang w:eastAsia="sk-SK"/>
        </w:rPr>
        <w:t>: ..................................</w:t>
      </w:r>
    </w:p>
    <w:p w:rsidR="003F07F7" w:rsidRPr="001507B2" w:rsidRDefault="003F07F7" w:rsidP="003F07F7">
      <w:pPr>
        <w:spacing w:line="240" w:lineRule="auto"/>
        <w:jc w:val="left"/>
        <w:rPr>
          <w:rFonts w:eastAsia="Times New Roman" w:cs="Times New Roman"/>
          <w:sz w:val="22"/>
          <w:lang w:eastAsia="sk-SK"/>
        </w:rPr>
      </w:pPr>
    </w:p>
    <w:p w:rsidR="003F07F7" w:rsidRPr="001507B2" w:rsidRDefault="003F07F7" w:rsidP="003F07F7">
      <w:pPr>
        <w:tabs>
          <w:tab w:val="left" w:pos="4962"/>
        </w:tabs>
        <w:spacing w:line="240" w:lineRule="auto"/>
        <w:rPr>
          <w:rFonts w:eastAsia="Times New Roman" w:cs="Times New Roman"/>
          <w:b/>
          <w:sz w:val="22"/>
          <w:u w:val="single"/>
          <w:lang w:eastAsia="sk-SK"/>
        </w:rPr>
      </w:pPr>
    </w:p>
    <w:p w:rsidR="003F07F7" w:rsidRPr="001507B2" w:rsidRDefault="003F07F7" w:rsidP="003F07F7">
      <w:pPr>
        <w:tabs>
          <w:tab w:val="left" w:pos="4962"/>
        </w:tabs>
        <w:spacing w:line="240" w:lineRule="auto"/>
        <w:rPr>
          <w:rFonts w:eastAsia="Times New Roman" w:cs="Times New Roman"/>
          <w:b/>
          <w:sz w:val="22"/>
          <w:u w:val="single"/>
          <w:lang w:eastAsia="sk-SK"/>
        </w:rPr>
      </w:pPr>
    </w:p>
    <w:p w:rsidR="003F07F7" w:rsidRPr="001507B2" w:rsidRDefault="003F07F7" w:rsidP="003F07F7">
      <w:pPr>
        <w:tabs>
          <w:tab w:val="left" w:pos="4962"/>
        </w:tabs>
        <w:spacing w:line="240" w:lineRule="auto"/>
        <w:rPr>
          <w:rFonts w:eastAsia="Times New Roman" w:cs="Times New Roman"/>
          <w:sz w:val="22"/>
          <w:lang w:eastAsia="sk-SK"/>
        </w:rPr>
      </w:pPr>
      <w:r w:rsidRPr="001507B2">
        <w:rPr>
          <w:rFonts w:eastAsia="Times New Roman" w:cs="Times New Roman"/>
          <w:sz w:val="22"/>
          <w:lang w:eastAsia="sk-SK"/>
        </w:rPr>
        <w:t xml:space="preserve">                 ________________                                                  ________________</w:t>
      </w:r>
    </w:p>
    <w:p w:rsidR="003F07F7" w:rsidRPr="001507B2" w:rsidRDefault="003F07F7" w:rsidP="003F07F7">
      <w:pPr>
        <w:tabs>
          <w:tab w:val="left" w:pos="4962"/>
        </w:tabs>
        <w:spacing w:line="240" w:lineRule="auto"/>
        <w:rPr>
          <w:rFonts w:eastAsia="Times New Roman" w:cs="Times New Roman"/>
          <w:sz w:val="22"/>
          <w:lang w:eastAsia="sk-SK"/>
        </w:rPr>
      </w:pPr>
      <w:r w:rsidRPr="001507B2">
        <w:rPr>
          <w:rFonts w:eastAsia="Times New Roman" w:cs="Times New Roman"/>
          <w:sz w:val="22"/>
          <w:lang w:eastAsia="sk-SK"/>
        </w:rPr>
        <w:t xml:space="preserve">                    Pečiatka, podpis </w:t>
      </w:r>
      <w:r w:rsidRPr="001507B2">
        <w:rPr>
          <w:rFonts w:eastAsia="Times New Roman" w:cs="Times New Roman"/>
          <w:sz w:val="22"/>
          <w:lang w:eastAsia="sk-SK"/>
        </w:rPr>
        <w:tab/>
        <w:t xml:space="preserve">                    Pečiatka, podpis </w:t>
      </w:r>
    </w:p>
    <w:p w:rsidR="003F07F7" w:rsidRPr="001507B2" w:rsidRDefault="003F07F7" w:rsidP="003F07F7">
      <w:pPr>
        <w:spacing w:line="240" w:lineRule="auto"/>
        <w:rPr>
          <w:rFonts w:eastAsia="Times New Roman" w:cs="Times New Roman"/>
          <w:sz w:val="22"/>
          <w:lang w:eastAsia="sk-SK"/>
        </w:rPr>
      </w:pPr>
    </w:p>
    <w:p w:rsidR="003F07F7" w:rsidRPr="001507B2" w:rsidRDefault="003F07F7" w:rsidP="003F07F7">
      <w:pPr>
        <w:spacing w:line="240" w:lineRule="auto"/>
        <w:rPr>
          <w:rFonts w:eastAsia="Times New Roman" w:cs="Times New Roman"/>
          <w:sz w:val="22"/>
          <w:lang w:eastAsia="sk-SK"/>
        </w:rPr>
      </w:pPr>
    </w:p>
    <w:p w:rsidR="003F07F7" w:rsidRPr="001507B2" w:rsidRDefault="003F07F7" w:rsidP="003F07F7">
      <w:pPr>
        <w:spacing w:line="240" w:lineRule="auto"/>
        <w:rPr>
          <w:rFonts w:eastAsia="Times New Roman" w:cs="Times New Roman"/>
          <w:sz w:val="22"/>
          <w:lang w:eastAsia="sk-SK"/>
        </w:rPr>
      </w:pPr>
    </w:p>
    <w:p w:rsidR="003F07F7" w:rsidRPr="001507B2" w:rsidRDefault="003F07F7" w:rsidP="003F07F7">
      <w:pPr>
        <w:spacing w:line="240" w:lineRule="auto"/>
        <w:rPr>
          <w:rFonts w:eastAsia="Times New Roman" w:cs="Times New Roman"/>
          <w:sz w:val="22"/>
          <w:lang w:eastAsia="sk-SK"/>
        </w:rPr>
      </w:pPr>
    </w:p>
    <w:p w:rsidR="003F07F7" w:rsidRPr="001507B2" w:rsidRDefault="003F07F7" w:rsidP="003F07F7">
      <w:pPr>
        <w:spacing w:line="240" w:lineRule="auto"/>
        <w:rPr>
          <w:rFonts w:eastAsia="Times New Roman" w:cs="Times New Roman"/>
          <w:sz w:val="22"/>
          <w:lang w:eastAsia="sk-SK"/>
        </w:rPr>
      </w:pPr>
    </w:p>
    <w:p w:rsidR="003F07F7" w:rsidRPr="001507B2" w:rsidRDefault="003F07F7" w:rsidP="003F07F7">
      <w:pPr>
        <w:spacing w:line="240" w:lineRule="auto"/>
        <w:rPr>
          <w:rFonts w:eastAsia="Times New Roman" w:cs="Times New Roman"/>
          <w:sz w:val="22"/>
          <w:lang w:eastAsia="sk-SK"/>
        </w:rPr>
      </w:pPr>
      <w:r w:rsidRPr="001507B2">
        <w:rPr>
          <w:rFonts w:eastAsia="Times New Roman" w:cs="Times New Roman"/>
          <w:b/>
          <w:sz w:val="22"/>
          <w:lang w:eastAsia="sk-SK"/>
        </w:rPr>
        <w:t xml:space="preserve">Doručí sa verejnou vyhláškou: </w:t>
      </w:r>
    </w:p>
    <w:p w:rsidR="00D45C79" w:rsidRPr="00D45C79" w:rsidRDefault="002B2B9A" w:rsidP="003F07F7">
      <w:pPr>
        <w:numPr>
          <w:ilvl w:val="0"/>
          <w:numId w:val="9"/>
        </w:numPr>
        <w:spacing w:line="240" w:lineRule="auto"/>
        <w:rPr>
          <w:rFonts w:eastAsia="Times New Roman" w:cs="Times New Roman"/>
          <w:sz w:val="22"/>
          <w:lang w:eastAsia="sk-SK"/>
        </w:rPr>
      </w:pPr>
      <w:r w:rsidRPr="001507B2">
        <w:rPr>
          <w:rFonts w:eastAsia="Times New Roman" w:cs="Times New Roman"/>
          <w:sz w:val="22"/>
          <w:lang w:eastAsia="sk-SK"/>
        </w:rPr>
        <w:t xml:space="preserve">Organizácie alebo občania, ktorých vlastnícke alebo iné práva k pozemkom alebo stavbám môžu byť navrhovanou stavbou priamo dotknuté </w:t>
      </w:r>
      <w:r>
        <w:rPr>
          <w:rFonts w:eastAsia="Times New Roman" w:cs="Times New Roman"/>
          <w:sz w:val="22"/>
          <w:lang w:eastAsia="sk-SK"/>
        </w:rPr>
        <w:t xml:space="preserve"> - </w:t>
      </w:r>
      <w:r w:rsidR="00D45C79" w:rsidRPr="00D45C79">
        <w:rPr>
          <w:rFonts w:eastAsia="Times New Roman" w:cs="Times New Roman"/>
          <w:sz w:val="22"/>
          <w:lang w:eastAsia="sk-SK"/>
        </w:rPr>
        <w:t>Hlavné mesto SR Bratislava, Primaciálne nám. 1, 814 99 Bratislava 1</w:t>
      </w:r>
    </w:p>
    <w:p w:rsidR="003F07F7" w:rsidRPr="001507B2" w:rsidRDefault="003F07F7" w:rsidP="003F07F7">
      <w:pPr>
        <w:numPr>
          <w:ilvl w:val="0"/>
          <w:numId w:val="9"/>
        </w:numPr>
        <w:spacing w:line="240" w:lineRule="auto"/>
        <w:rPr>
          <w:rFonts w:eastAsia="Times New Roman" w:cs="Times New Roman"/>
          <w:color w:val="FF0000"/>
          <w:sz w:val="22"/>
          <w:lang w:eastAsia="sk-SK"/>
        </w:rPr>
      </w:pPr>
      <w:r w:rsidRPr="001507B2">
        <w:rPr>
          <w:rFonts w:eastAsia="Times New Roman" w:cs="Times New Roman"/>
          <w:sz w:val="22"/>
          <w:lang w:eastAsia="sk-SK"/>
        </w:rPr>
        <w:t xml:space="preserve">Organizácie alebo občania, ktorých vlastnícke alebo iné práva k pozemkom alebo stavbám môžu byť navrhovanou stavbou priamo dotknuté – </w:t>
      </w:r>
      <w:r>
        <w:rPr>
          <w:rFonts w:eastAsia="Times New Roman" w:cs="Times New Roman"/>
          <w:sz w:val="22"/>
          <w:lang w:eastAsia="sk-SK"/>
        </w:rPr>
        <w:t xml:space="preserve">Mestská časť Bratislava – Dúbravka, </w:t>
      </w:r>
    </w:p>
    <w:p w:rsidR="003F07F7" w:rsidRPr="001507B2" w:rsidRDefault="003F07F7" w:rsidP="003F07F7">
      <w:pPr>
        <w:numPr>
          <w:ilvl w:val="0"/>
          <w:numId w:val="9"/>
        </w:numPr>
        <w:spacing w:line="240" w:lineRule="auto"/>
        <w:rPr>
          <w:rFonts w:eastAsia="Times New Roman" w:cs="Times New Roman"/>
          <w:bCs/>
          <w:color w:val="FF0000"/>
          <w:sz w:val="22"/>
          <w:lang w:eastAsia="sk-SK"/>
        </w:rPr>
      </w:pPr>
      <w:r w:rsidRPr="001507B2">
        <w:rPr>
          <w:rFonts w:eastAsia="Times New Roman" w:cs="Times New Roman"/>
          <w:sz w:val="22"/>
          <w:lang w:eastAsia="sk-SK"/>
        </w:rPr>
        <w:t xml:space="preserve">Organizácie alebo občania, ktorých vlastnícke alebo </w:t>
      </w:r>
      <w:r>
        <w:rPr>
          <w:rFonts w:eastAsia="Times New Roman" w:cs="Times New Roman"/>
          <w:sz w:val="22"/>
          <w:lang w:eastAsia="sk-SK"/>
        </w:rPr>
        <w:t>iné práva k pozemkom alebo stavb</w:t>
      </w:r>
      <w:r w:rsidRPr="001507B2">
        <w:rPr>
          <w:rFonts w:eastAsia="Times New Roman" w:cs="Times New Roman"/>
          <w:sz w:val="22"/>
          <w:lang w:eastAsia="sk-SK"/>
        </w:rPr>
        <w:t xml:space="preserve">ám môžu byť navrhovanou stavbou priamo dotknuté – Okresný úrad </w:t>
      </w:r>
      <w:r>
        <w:rPr>
          <w:rFonts w:eastAsia="Times New Roman" w:cs="Times New Roman"/>
          <w:sz w:val="22"/>
          <w:lang w:eastAsia="sk-SK"/>
        </w:rPr>
        <w:t>Bratislava</w:t>
      </w:r>
      <w:r w:rsidRPr="001507B2">
        <w:rPr>
          <w:rFonts w:eastAsia="Times New Roman" w:cs="Times New Roman"/>
          <w:sz w:val="22"/>
          <w:lang w:eastAsia="sk-SK"/>
        </w:rPr>
        <w:t xml:space="preserve">, OSŽP, </w:t>
      </w:r>
      <w:r>
        <w:rPr>
          <w:rFonts w:eastAsia="Times New Roman" w:cs="Times New Roman"/>
          <w:sz w:val="22"/>
          <w:lang w:eastAsia="sk-SK"/>
        </w:rPr>
        <w:t>Tomášiková 46, 832 05 Bratislava.</w:t>
      </w:r>
    </w:p>
    <w:p w:rsidR="003F07F7" w:rsidRPr="001507B2" w:rsidRDefault="003F07F7" w:rsidP="003F07F7">
      <w:pPr>
        <w:spacing w:line="240" w:lineRule="auto"/>
        <w:rPr>
          <w:rFonts w:eastAsia="Times New Roman" w:cs="Times New Roman"/>
          <w:b/>
          <w:sz w:val="22"/>
          <w:lang w:eastAsia="sk-SK"/>
        </w:rPr>
      </w:pPr>
    </w:p>
    <w:p w:rsidR="003F07F7" w:rsidRDefault="003F07F7" w:rsidP="003F07F7">
      <w:pPr>
        <w:spacing w:line="240" w:lineRule="auto"/>
        <w:rPr>
          <w:rFonts w:eastAsia="Times New Roman" w:cs="Times New Roman"/>
          <w:sz w:val="22"/>
          <w:lang w:eastAsia="sk-SK"/>
        </w:rPr>
      </w:pPr>
    </w:p>
    <w:p w:rsidR="0030621F" w:rsidRPr="00E75555" w:rsidRDefault="0030621F" w:rsidP="00052A10">
      <w:pPr>
        <w:spacing w:line="240" w:lineRule="auto"/>
        <w:rPr>
          <w:rFonts w:eastAsia="Times New Roman" w:cs="Times New Roman"/>
          <w:sz w:val="22"/>
          <w:lang w:eastAsia="sk-SK"/>
        </w:rPr>
      </w:pPr>
    </w:p>
    <w:p w:rsidR="00963EEB" w:rsidRPr="00E75555" w:rsidRDefault="00052A10" w:rsidP="00052A10">
      <w:pPr>
        <w:spacing w:line="240" w:lineRule="auto"/>
        <w:rPr>
          <w:rFonts w:eastAsia="Times New Roman" w:cs="Times New Roman"/>
          <w:sz w:val="22"/>
          <w:lang w:eastAsia="sk-SK"/>
        </w:rPr>
      </w:pPr>
      <w:r w:rsidRPr="00E75555">
        <w:rPr>
          <w:rFonts w:eastAsia="Times New Roman" w:cs="Times New Roman"/>
          <w:sz w:val="22"/>
          <w:lang w:eastAsia="sk-SK"/>
        </w:rPr>
        <w:t>Doručí sa:</w:t>
      </w:r>
    </w:p>
    <w:p w:rsidR="002B2B9A" w:rsidRDefault="002B2B9A" w:rsidP="00052A10">
      <w:pPr>
        <w:numPr>
          <w:ilvl w:val="0"/>
          <w:numId w:val="9"/>
        </w:numPr>
        <w:spacing w:line="240" w:lineRule="auto"/>
        <w:rPr>
          <w:rFonts w:eastAsia="Times New Roman" w:cs="Times New Roman"/>
          <w:sz w:val="22"/>
          <w:lang w:eastAsia="sk-SK"/>
        </w:rPr>
      </w:pPr>
      <w:r>
        <w:rPr>
          <w:rFonts w:eastAsia="Times New Roman" w:cs="Times New Roman"/>
          <w:sz w:val="22"/>
          <w:lang w:eastAsia="sk-SK"/>
        </w:rPr>
        <w:t>K.T.Plus, s.r.o., Kopčianska 15, 851 01 Bratislava</w:t>
      </w:r>
    </w:p>
    <w:p w:rsidR="002B2B9A" w:rsidRDefault="002B2B9A" w:rsidP="00052A10">
      <w:pPr>
        <w:numPr>
          <w:ilvl w:val="0"/>
          <w:numId w:val="9"/>
        </w:numPr>
        <w:spacing w:line="240" w:lineRule="auto"/>
        <w:rPr>
          <w:rFonts w:eastAsia="Times New Roman" w:cs="Times New Roman"/>
          <w:sz w:val="22"/>
          <w:lang w:eastAsia="sk-SK"/>
        </w:rPr>
      </w:pPr>
      <w:r>
        <w:rPr>
          <w:rFonts w:eastAsia="Times New Roman" w:cs="Times New Roman"/>
          <w:sz w:val="22"/>
          <w:lang w:eastAsia="sk-SK"/>
        </w:rPr>
        <w:t>Park Villa, s.r.o., Poštová 3, 811 06 Bratislava</w:t>
      </w:r>
    </w:p>
    <w:p w:rsidR="002B2B9A" w:rsidRDefault="002B2B9A" w:rsidP="00052A10">
      <w:pPr>
        <w:numPr>
          <w:ilvl w:val="0"/>
          <w:numId w:val="9"/>
        </w:numPr>
        <w:spacing w:line="240" w:lineRule="auto"/>
        <w:rPr>
          <w:rFonts w:eastAsia="Times New Roman" w:cs="Times New Roman"/>
          <w:sz w:val="22"/>
          <w:lang w:eastAsia="sk-SK"/>
        </w:rPr>
      </w:pPr>
      <w:r>
        <w:rPr>
          <w:rFonts w:eastAsia="Times New Roman" w:cs="Times New Roman"/>
          <w:sz w:val="22"/>
          <w:lang w:eastAsia="sk-SK"/>
        </w:rPr>
        <w:t>RENOMÉ, a.s., Šuzlekova 70, 811 03 Bratislava (35 770 481)</w:t>
      </w:r>
    </w:p>
    <w:p w:rsidR="002B2B9A" w:rsidRDefault="002B2B9A" w:rsidP="00052A10">
      <w:pPr>
        <w:numPr>
          <w:ilvl w:val="0"/>
          <w:numId w:val="9"/>
        </w:numPr>
        <w:spacing w:line="240" w:lineRule="auto"/>
        <w:rPr>
          <w:rFonts w:eastAsia="Times New Roman" w:cs="Times New Roman"/>
          <w:sz w:val="22"/>
          <w:lang w:eastAsia="sk-SK"/>
        </w:rPr>
      </w:pPr>
      <w:r>
        <w:rPr>
          <w:rFonts w:eastAsia="Times New Roman" w:cs="Times New Roman"/>
          <w:sz w:val="22"/>
          <w:lang w:eastAsia="sk-SK"/>
        </w:rPr>
        <w:t>Slovenský pozemkový fond, Búdková 36, 817 15 Bratislava</w:t>
      </w:r>
    </w:p>
    <w:p w:rsidR="002B2B9A" w:rsidRDefault="002B2B9A" w:rsidP="00052A10">
      <w:pPr>
        <w:numPr>
          <w:ilvl w:val="0"/>
          <w:numId w:val="9"/>
        </w:numPr>
        <w:spacing w:line="240" w:lineRule="auto"/>
        <w:rPr>
          <w:rFonts w:eastAsia="Times New Roman" w:cs="Times New Roman"/>
          <w:sz w:val="22"/>
          <w:lang w:eastAsia="sk-SK"/>
        </w:rPr>
      </w:pPr>
      <w:r>
        <w:rPr>
          <w:rFonts w:eastAsia="Times New Roman" w:cs="Times New Roman"/>
          <w:sz w:val="22"/>
          <w:lang w:eastAsia="sk-SK"/>
        </w:rPr>
        <w:t>KERVEK Slovakia, s.r.o., Klariská 7/333, 811 03 Bratislava</w:t>
      </w:r>
    </w:p>
    <w:p w:rsidR="002B2B9A" w:rsidRDefault="002B2B9A" w:rsidP="00052A10">
      <w:pPr>
        <w:numPr>
          <w:ilvl w:val="0"/>
          <w:numId w:val="9"/>
        </w:numPr>
        <w:spacing w:line="240" w:lineRule="auto"/>
        <w:rPr>
          <w:rFonts w:eastAsia="Times New Roman" w:cs="Times New Roman"/>
          <w:sz w:val="22"/>
          <w:lang w:eastAsia="sk-SK"/>
        </w:rPr>
      </w:pPr>
      <w:r>
        <w:rPr>
          <w:rFonts w:eastAsia="Times New Roman" w:cs="Times New Roman"/>
          <w:sz w:val="22"/>
          <w:lang w:eastAsia="sk-SK"/>
        </w:rPr>
        <w:t>Klára Hornišová, Lipského 1160/11, 841 01 Bratislava</w:t>
      </w:r>
    </w:p>
    <w:p w:rsidR="002B2B9A" w:rsidRDefault="002B2B9A" w:rsidP="00052A10">
      <w:pPr>
        <w:numPr>
          <w:ilvl w:val="0"/>
          <w:numId w:val="9"/>
        </w:numPr>
        <w:spacing w:line="240" w:lineRule="auto"/>
        <w:rPr>
          <w:rFonts w:eastAsia="Times New Roman" w:cs="Times New Roman"/>
          <w:sz w:val="22"/>
          <w:lang w:eastAsia="sk-SK"/>
        </w:rPr>
      </w:pPr>
      <w:r>
        <w:rPr>
          <w:rFonts w:eastAsia="Times New Roman" w:cs="Times New Roman"/>
          <w:sz w:val="22"/>
          <w:lang w:eastAsia="sk-SK"/>
        </w:rPr>
        <w:t>Daniel Šablica, Ondrejovova 3168/22, 821 03 Bratislava</w:t>
      </w:r>
    </w:p>
    <w:p w:rsidR="002B2B9A" w:rsidRDefault="002B2B9A" w:rsidP="00052A10">
      <w:pPr>
        <w:numPr>
          <w:ilvl w:val="0"/>
          <w:numId w:val="9"/>
        </w:numPr>
        <w:spacing w:line="240" w:lineRule="auto"/>
        <w:rPr>
          <w:rFonts w:eastAsia="Times New Roman" w:cs="Times New Roman"/>
          <w:sz w:val="22"/>
          <w:lang w:eastAsia="sk-SK"/>
        </w:rPr>
      </w:pPr>
      <w:r>
        <w:rPr>
          <w:rFonts w:eastAsia="Times New Roman" w:cs="Times New Roman"/>
          <w:sz w:val="22"/>
          <w:lang w:eastAsia="sk-SK"/>
        </w:rPr>
        <w:t>Železnice Slovenskej republiky, Klemensova 8, 813 61 Bratislava</w:t>
      </w:r>
    </w:p>
    <w:p w:rsidR="00F679CB" w:rsidRDefault="00F679CB" w:rsidP="00052A10">
      <w:pPr>
        <w:numPr>
          <w:ilvl w:val="0"/>
          <w:numId w:val="9"/>
        </w:numPr>
        <w:spacing w:line="240" w:lineRule="auto"/>
        <w:rPr>
          <w:rFonts w:eastAsia="Times New Roman" w:cs="Times New Roman"/>
          <w:sz w:val="22"/>
          <w:lang w:eastAsia="sk-SK"/>
        </w:rPr>
      </w:pPr>
      <w:r>
        <w:rPr>
          <w:rFonts w:eastAsia="Times New Roman" w:cs="Times New Roman"/>
          <w:sz w:val="22"/>
          <w:lang w:eastAsia="sk-SK"/>
        </w:rPr>
        <w:t>Združenie domových samospráv, Rovniakova 14, 851 02 Bratislava</w:t>
      </w:r>
    </w:p>
    <w:p w:rsidR="002B2B9A" w:rsidRDefault="002B2B9A" w:rsidP="00052A10">
      <w:pPr>
        <w:numPr>
          <w:ilvl w:val="0"/>
          <w:numId w:val="9"/>
        </w:numPr>
        <w:spacing w:line="240" w:lineRule="auto"/>
        <w:rPr>
          <w:rFonts w:eastAsia="Times New Roman" w:cs="Times New Roman"/>
          <w:sz w:val="22"/>
          <w:lang w:eastAsia="sk-SK"/>
        </w:rPr>
      </w:pPr>
      <w:r>
        <w:rPr>
          <w:rFonts w:eastAsia="Times New Roman" w:cs="Times New Roman"/>
          <w:sz w:val="22"/>
          <w:lang w:eastAsia="sk-SK"/>
        </w:rPr>
        <w:t>Okresný úrad Bratislava, OSŽP3, Tomášiková 46, 8</w:t>
      </w:r>
      <w:r w:rsidR="006E1DAE">
        <w:rPr>
          <w:rFonts w:eastAsia="Times New Roman" w:cs="Times New Roman"/>
          <w:sz w:val="22"/>
          <w:lang w:eastAsia="sk-SK"/>
        </w:rPr>
        <w:t>32 05 Bratislava</w:t>
      </w:r>
    </w:p>
    <w:p w:rsidR="006E1DAE" w:rsidRDefault="006E1DAE" w:rsidP="00052A10">
      <w:pPr>
        <w:numPr>
          <w:ilvl w:val="0"/>
          <w:numId w:val="9"/>
        </w:numPr>
        <w:spacing w:line="240" w:lineRule="auto"/>
        <w:rPr>
          <w:rFonts w:eastAsia="Times New Roman" w:cs="Times New Roman"/>
          <w:sz w:val="22"/>
          <w:lang w:eastAsia="sk-SK"/>
        </w:rPr>
      </w:pPr>
      <w:r>
        <w:rPr>
          <w:rFonts w:eastAsia="Times New Roman" w:cs="Times New Roman"/>
          <w:sz w:val="22"/>
          <w:lang w:eastAsia="sk-SK"/>
        </w:rPr>
        <w:t>spis</w:t>
      </w:r>
    </w:p>
    <w:p w:rsidR="002B2B9A" w:rsidRDefault="002B2B9A" w:rsidP="002B2B9A">
      <w:pPr>
        <w:spacing w:line="240" w:lineRule="auto"/>
        <w:rPr>
          <w:rFonts w:eastAsia="Times New Roman" w:cs="Times New Roman"/>
          <w:sz w:val="22"/>
          <w:lang w:eastAsia="sk-SK"/>
        </w:rPr>
      </w:pPr>
    </w:p>
    <w:p w:rsidR="00D304BC" w:rsidRPr="00E75555" w:rsidRDefault="00D304BC" w:rsidP="00941D6A">
      <w:pPr>
        <w:spacing w:line="240" w:lineRule="auto"/>
        <w:ind w:left="720"/>
        <w:rPr>
          <w:rFonts w:eastAsia="Times New Roman" w:cs="Times New Roman"/>
          <w:sz w:val="22"/>
          <w:lang w:eastAsia="sk-SK"/>
        </w:rPr>
      </w:pPr>
    </w:p>
    <w:p w:rsidR="004B6757" w:rsidRPr="00E75555" w:rsidRDefault="004B6757" w:rsidP="00444924">
      <w:pPr>
        <w:spacing w:line="240" w:lineRule="auto"/>
        <w:rPr>
          <w:rFonts w:eastAsia="Times New Roman" w:cs="Times New Roman"/>
          <w:b/>
          <w:sz w:val="22"/>
          <w:lang w:eastAsia="sk-SK"/>
        </w:rPr>
      </w:pPr>
    </w:p>
    <w:p w:rsidR="004B6757" w:rsidRPr="00E75555" w:rsidRDefault="004B6757" w:rsidP="00444924">
      <w:pPr>
        <w:spacing w:line="240" w:lineRule="auto"/>
        <w:rPr>
          <w:rFonts w:eastAsia="Times New Roman" w:cs="Times New Roman"/>
          <w:b/>
          <w:sz w:val="22"/>
          <w:lang w:eastAsia="sk-SK"/>
        </w:rPr>
      </w:pPr>
    </w:p>
    <w:p w:rsidR="007A5097" w:rsidRPr="00E75555" w:rsidRDefault="007A5097" w:rsidP="000614A3">
      <w:pPr>
        <w:spacing w:line="240" w:lineRule="auto"/>
        <w:jc w:val="left"/>
        <w:rPr>
          <w:rFonts w:eastAsia="Times New Roman" w:cs="Times New Roman"/>
          <w:sz w:val="22"/>
          <w:lang w:eastAsia="sk-SK"/>
        </w:rPr>
      </w:pPr>
    </w:p>
    <w:p w:rsidR="002F2404" w:rsidRDefault="002F2404"/>
    <w:sectPr w:rsidR="002F2404" w:rsidSect="00863B7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4BA" w:rsidRDefault="00E364BA" w:rsidP="00B63AE6">
      <w:pPr>
        <w:spacing w:line="240" w:lineRule="auto"/>
      </w:pPr>
      <w:r>
        <w:separator/>
      </w:r>
    </w:p>
  </w:endnote>
  <w:endnote w:type="continuationSeparator" w:id="0">
    <w:p w:rsidR="00E364BA" w:rsidRDefault="00E364BA" w:rsidP="00B63A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500715"/>
      <w:docPartObj>
        <w:docPartGallery w:val="Page Numbers (Bottom of Page)"/>
        <w:docPartUnique/>
      </w:docPartObj>
    </w:sdtPr>
    <w:sdtEndPr/>
    <w:sdtContent>
      <w:p w:rsidR="006150EC" w:rsidRDefault="006150EC">
        <w:pPr>
          <w:pStyle w:val="Pta"/>
          <w:jc w:val="center"/>
        </w:pPr>
        <w:r>
          <w:t xml:space="preserve"> </w:t>
        </w:r>
        <w:r w:rsidR="00D510B0">
          <w:fldChar w:fldCharType="begin"/>
        </w:r>
        <w:r w:rsidR="00D510B0">
          <w:instrText>PAGE   \* MERGEFORMAT</w:instrText>
        </w:r>
        <w:r w:rsidR="00D510B0">
          <w:fldChar w:fldCharType="separate"/>
        </w:r>
        <w:r w:rsidR="002D404C">
          <w:rPr>
            <w:noProof/>
          </w:rPr>
          <w:t>7</w:t>
        </w:r>
        <w:r w:rsidR="00D510B0">
          <w:rPr>
            <w:noProof/>
          </w:rPr>
          <w:fldChar w:fldCharType="end"/>
        </w:r>
      </w:p>
    </w:sdtContent>
  </w:sdt>
  <w:p w:rsidR="006150EC" w:rsidRDefault="006150E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4BA" w:rsidRDefault="00E364BA" w:rsidP="00B63AE6">
      <w:pPr>
        <w:spacing w:line="240" w:lineRule="auto"/>
      </w:pPr>
      <w:r>
        <w:separator/>
      </w:r>
    </w:p>
  </w:footnote>
  <w:footnote w:type="continuationSeparator" w:id="0">
    <w:p w:rsidR="00E364BA" w:rsidRDefault="00E364BA" w:rsidP="00B63A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E6C"/>
    <w:multiLevelType w:val="hybridMultilevel"/>
    <w:tmpl w:val="58762006"/>
    <w:lvl w:ilvl="0" w:tplc="B89E3E38">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962B53"/>
    <w:multiLevelType w:val="hybridMultilevel"/>
    <w:tmpl w:val="5FCA1F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6D29E1"/>
    <w:multiLevelType w:val="hybridMultilevel"/>
    <w:tmpl w:val="5C1651F0"/>
    <w:lvl w:ilvl="0" w:tplc="F2CE682E">
      <w:start w:val="1"/>
      <w:numFmt w:val="upperRoman"/>
      <w:lvlText w:val="%1."/>
      <w:lvlJc w:val="left"/>
      <w:pPr>
        <w:ind w:left="1712"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069246C8"/>
    <w:multiLevelType w:val="hybridMultilevel"/>
    <w:tmpl w:val="6DCCA612"/>
    <w:lvl w:ilvl="0" w:tplc="FFD09CF2">
      <w:start w:val="1"/>
      <w:numFmt w:val="upperRoman"/>
      <w:lvlText w:val="%1."/>
      <w:lvlJc w:val="left"/>
      <w:pPr>
        <w:ind w:left="1428" w:hanging="72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07422E40"/>
    <w:multiLevelType w:val="hybridMultilevel"/>
    <w:tmpl w:val="320E9FB8"/>
    <w:lvl w:ilvl="0" w:tplc="96F83EF8">
      <w:start w:val="1"/>
      <w:numFmt w:val="upperRoman"/>
      <w:lvlText w:val="%1."/>
      <w:lvlJc w:val="left"/>
      <w:pPr>
        <w:ind w:left="1980" w:hanging="720"/>
      </w:pPr>
      <w:rPr>
        <w:rFonts w:hint="default"/>
        <w:b/>
      </w:rPr>
    </w:lvl>
    <w:lvl w:ilvl="1" w:tplc="041B0019" w:tentative="1">
      <w:start w:val="1"/>
      <w:numFmt w:val="lowerLetter"/>
      <w:lvlText w:val="%2."/>
      <w:lvlJc w:val="left"/>
      <w:pPr>
        <w:ind w:left="2340" w:hanging="360"/>
      </w:pPr>
    </w:lvl>
    <w:lvl w:ilvl="2" w:tplc="041B001B" w:tentative="1">
      <w:start w:val="1"/>
      <w:numFmt w:val="lowerRoman"/>
      <w:lvlText w:val="%3."/>
      <w:lvlJc w:val="right"/>
      <w:pPr>
        <w:ind w:left="3060" w:hanging="180"/>
      </w:pPr>
    </w:lvl>
    <w:lvl w:ilvl="3" w:tplc="041B000F" w:tentative="1">
      <w:start w:val="1"/>
      <w:numFmt w:val="decimal"/>
      <w:lvlText w:val="%4."/>
      <w:lvlJc w:val="left"/>
      <w:pPr>
        <w:ind w:left="3780" w:hanging="360"/>
      </w:pPr>
    </w:lvl>
    <w:lvl w:ilvl="4" w:tplc="041B0019" w:tentative="1">
      <w:start w:val="1"/>
      <w:numFmt w:val="lowerLetter"/>
      <w:lvlText w:val="%5."/>
      <w:lvlJc w:val="left"/>
      <w:pPr>
        <w:ind w:left="4500" w:hanging="360"/>
      </w:pPr>
    </w:lvl>
    <w:lvl w:ilvl="5" w:tplc="041B001B" w:tentative="1">
      <w:start w:val="1"/>
      <w:numFmt w:val="lowerRoman"/>
      <w:lvlText w:val="%6."/>
      <w:lvlJc w:val="right"/>
      <w:pPr>
        <w:ind w:left="5220" w:hanging="180"/>
      </w:pPr>
    </w:lvl>
    <w:lvl w:ilvl="6" w:tplc="041B000F" w:tentative="1">
      <w:start w:val="1"/>
      <w:numFmt w:val="decimal"/>
      <w:lvlText w:val="%7."/>
      <w:lvlJc w:val="left"/>
      <w:pPr>
        <w:ind w:left="5940" w:hanging="360"/>
      </w:pPr>
    </w:lvl>
    <w:lvl w:ilvl="7" w:tplc="041B0019" w:tentative="1">
      <w:start w:val="1"/>
      <w:numFmt w:val="lowerLetter"/>
      <w:lvlText w:val="%8."/>
      <w:lvlJc w:val="left"/>
      <w:pPr>
        <w:ind w:left="6660" w:hanging="360"/>
      </w:pPr>
    </w:lvl>
    <w:lvl w:ilvl="8" w:tplc="041B001B" w:tentative="1">
      <w:start w:val="1"/>
      <w:numFmt w:val="lowerRoman"/>
      <w:lvlText w:val="%9."/>
      <w:lvlJc w:val="right"/>
      <w:pPr>
        <w:ind w:left="7380" w:hanging="180"/>
      </w:pPr>
    </w:lvl>
  </w:abstractNum>
  <w:abstractNum w:abstractNumId="5" w15:restartNumberingAfterBreak="0">
    <w:nsid w:val="09C56A3E"/>
    <w:multiLevelType w:val="hybridMultilevel"/>
    <w:tmpl w:val="E86E4AF2"/>
    <w:lvl w:ilvl="0" w:tplc="0405000F">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15:restartNumberingAfterBreak="0">
    <w:nsid w:val="0B6257A3"/>
    <w:multiLevelType w:val="hybridMultilevel"/>
    <w:tmpl w:val="50FC2C14"/>
    <w:lvl w:ilvl="0" w:tplc="D7AC9C72">
      <w:start w:val="1"/>
      <w:numFmt w:val="upperRoman"/>
      <w:lvlText w:val="%1."/>
      <w:lvlJc w:val="left"/>
      <w:pPr>
        <w:ind w:left="1080" w:hanging="72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BEC11E1"/>
    <w:multiLevelType w:val="hybridMultilevel"/>
    <w:tmpl w:val="4BEC2316"/>
    <w:lvl w:ilvl="0" w:tplc="FFD09CF2">
      <w:start w:val="1"/>
      <w:numFmt w:val="upperRoman"/>
      <w:lvlText w:val="%1."/>
      <w:lvlJc w:val="left"/>
      <w:pPr>
        <w:ind w:left="1428" w:hanging="72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0F0156C0"/>
    <w:multiLevelType w:val="hybridMultilevel"/>
    <w:tmpl w:val="5ED0A98A"/>
    <w:lvl w:ilvl="0" w:tplc="DF26367A">
      <w:start w:val="1"/>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122F53F5"/>
    <w:multiLevelType w:val="hybridMultilevel"/>
    <w:tmpl w:val="9FDC5F8E"/>
    <w:lvl w:ilvl="0" w:tplc="98D0D92C">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0" w15:restartNumberingAfterBreak="0">
    <w:nsid w:val="19CB3BB6"/>
    <w:multiLevelType w:val="hybridMultilevel"/>
    <w:tmpl w:val="65502484"/>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D8E7F06"/>
    <w:multiLevelType w:val="hybridMultilevel"/>
    <w:tmpl w:val="02CE0068"/>
    <w:lvl w:ilvl="0" w:tplc="1FEA9ED0">
      <w:start w:val="1"/>
      <w:numFmt w:val="upperRoman"/>
      <w:lvlText w:val="%1."/>
      <w:lvlJc w:val="left"/>
      <w:pPr>
        <w:ind w:left="1260" w:hanging="72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2" w15:restartNumberingAfterBreak="0">
    <w:nsid w:val="224D2C27"/>
    <w:multiLevelType w:val="hybridMultilevel"/>
    <w:tmpl w:val="05226BBE"/>
    <w:lvl w:ilvl="0" w:tplc="EEC6A23C">
      <w:start w:val="1"/>
      <w:numFmt w:val="upperRoman"/>
      <w:lvlText w:val="%1."/>
      <w:lvlJc w:val="left"/>
      <w:pPr>
        <w:ind w:left="1335" w:hanging="795"/>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3" w15:restartNumberingAfterBreak="0">
    <w:nsid w:val="22C80310"/>
    <w:multiLevelType w:val="multilevel"/>
    <w:tmpl w:val="F26EF554"/>
    <w:lvl w:ilvl="0">
      <w:start w:val="2"/>
      <w:numFmt w:val="upperRoman"/>
      <w:lvlText w:val="%1."/>
      <w:lvlJc w:val="left"/>
      <w:pPr>
        <w:ind w:left="860" w:hanging="860"/>
      </w:pPr>
      <w:rPr>
        <w:rFonts w:ascii="Georgia" w:eastAsia="Times New Roman" w:hAnsi="Georgia" w:cs="Arial" w:hint="default"/>
      </w:rPr>
    </w:lvl>
    <w:lvl w:ilvl="1">
      <w:start w:val="1"/>
      <w:numFmt w:val="decimal"/>
      <w:lvlText w:val="%2."/>
      <w:lvlJc w:val="left"/>
      <w:pPr>
        <w:ind w:left="860" w:hanging="860"/>
      </w:pPr>
      <w:rPr>
        <w:rFonts w:hint="default"/>
        <w:b w:val="0"/>
      </w:rPr>
    </w:lvl>
    <w:lvl w:ilvl="2">
      <w:start w:val="1"/>
      <w:numFmt w:val="decimal"/>
      <w:lvlText w:val="19.%3."/>
      <w:lvlJc w:val="left"/>
      <w:pPr>
        <w:ind w:left="860" w:hanging="8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055426"/>
    <w:multiLevelType w:val="hybridMultilevel"/>
    <w:tmpl w:val="6016B5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B5350B1"/>
    <w:multiLevelType w:val="hybridMultilevel"/>
    <w:tmpl w:val="A0544DDA"/>
    <w:lvl w:ilvl="0" w:tplc="F8880B2E">
      <w:start w:val="1"/>
      <w:numFmt w:val="upperRoman"/>
      <w:lvlText w:val="%1."/>
      <w:lvlJc w:val="left"/>
      <w:pPr>
        <w:ind w:left="1712" w:hanging="720"/>
      </w:pPr>
      <w:rPr>
        <w:rFonts w:hint="default"/>
        <w:b w:val="0"/>
      </w:rPr>
    </w:lvl>
    <w:lvl w:ilvl="1" w:tplc="041B0019" w:tentative="1">
      <w:start w:val="1"/>
      <w:numFmt w:val="lowerLetter"/>
      <w:lvlText w:val="%2."/>
      <w:lvlJc w:val="left"/>
      <w:pPr>
        <w:ind w:left="2072" w:hanging="360"/>
      </w:pPr>
    </w:lvl>
    <w:lvl w:ilvl="2" w:tplc="041B001B" w:tentative="1">
      <w:start w:val="1"/>
      <w:numFmt w:val="lowerRoman"/>
      <w:lvlText w:val="%3."/>
      <w:lvlJc w:val="right"/>
      <w:pPr>
        <w:ind w:left="2792" w:hanging="180"/>
      </w:pPr>
    </w:lvl>
    <w:lvl w:ilvl="3" w:tplc="041B000F" w:tentative="1">
      <w:start w:val="1"/>
      <w:numFmt w:val="decimal"/>
      <w:lvlText w:val="%4."/>
      <w:lvlJc w:val="left"/>
      <w:pPr>
        <w:ind w:left="3512" w:hanging="360"/>
      </w:pPr>
    </w:lvl>
    <w:lvl w:ilvl="4" w:tplc="041B0019" w:tentative="1">
      <w:start w:val="1"/>
      <w:numFmt w:val="lowerLetter"/>
      <w:lvlText w:val="%5."/>
      <w:lvlJc w:val="left"/>
      <w:pPr>
        <w:ind w:left="4232" w:hanging="360"/>
      </w:pPr>
    </w:lvl>
    <w:lvl w:ilvl="5" w:tplc="041B001B" w:tentative="1">
      <w:start w:val="1"/>
      <w:numFmt w:val="lowerRoman"/>
      <w:lvlText w:val="%6."/>
      <w:lvlJc w:val="right"/>
      <w:pPr>
        <w:ind w:left="4952" w:hanging="180"/>
      </w:pPr>
    </w:lvl>
    <w:lvl w:ilvl="6" w:tplc="041B000F" w:tentative="1">
      <w:start w:val="1"/>
      <w:numFmt w:val="decimal"/>
      <w:lvlText w:val="%7."/>
      <w:lvlJc w:val="left"/>
      <w:pPr>
        <w:ind w:left="5672" w:hanging="360"/>
      </w:pPr>
    </w:lvl>
    <w:lvl w:ilvl="7" w:tplc="041B0019" w:tentative="1">
      <w:start w:val="1"/>
      <w:numFmt w:val="lowerLetter"/>
      <w:lvlText w:val="%8."/>
      <w:lvlJc w:val="left"/>
      <w:pPr>
        <w:ind w:left="6392" w:hanging="360"/>
      </w:pPr>
    </w:lvl>
    <w:lvl w:ilvl="8" w:tplc="041B001B" w:tentative="1">
      <w:start w:val="1"/>
      <w:numFmt w:val="lowerRoman"/>
      <w:lvlText w:val="%9."/>
      <w:lvlJc w:val="right"/>
      <w:pPr>
        <w:ind w:left="7112" w:hanging="180"/>
      </w:pPr>
    </w:lvl>
  </w:abstractNum>
  <w:abstractNum w:abstractNumId="16" w15:restartNumberingAfterBreak="0">
    <w:nsid w:val="2E5363E6"/>
    <w:multiLevelType w:val="hybridMultilevel"/>
    <w:tmpl w:val="F0D0F37E"/>
    <w:lvl w:ilvl="0" w:tplc="2EA27256">
      <w:start w:val="1"/>
      <w:numFmt w:val="upperRoman"/>
      <w:lvlText w:val="%1."/>
      <w:lvlJc w:val="left"/>
      <w:pPr>
        <w:ind w:left="1260" w:hanging="72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7" w15:restartNumberingAfterBreak="0">
    <w:nsid w:val="30353110"/>
    <w:multiLevelType w:val="hybridMultilevel"/>
    <w:tmpl w:val="7EE0D9B8"/>
    <w:lvl w:ilvl="0" w:tplc="C7A4898E">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8" w15:restartNumberingAfterBreak="0">
    <w:nsid w:val="30EB74E2"/>
    <w:multiLevelType w:val="hybridMultilevel"/>
    <w:tmpl w:val="1E2A8010"/>
    <w:lvl w:ilvl="0" w:tplc="7F507ECA">
      <w:start w:val="1"/>
      <w:numFmt w:val="decimal"/>
      <w:lvlText w:val="%1."/>
      <w:lvlJc w:val="left"/>
      <w:pPr>
        <w:ind w:left="786" w:hanging="360"/>
      </w:pPr>
      <w:rPr>
        <w:rFonts w:ascii="Times New Roman" w:eastAsia="Times New Roman" w:hAnsi="Times New Roman" w:cs="Times New Roman"/>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9" w15:restartNumberingAfterBreak="0">
    <w:nsid w:val="34752131"/>
    <w:multiLevelType w:val="hybridMultilevel"/>
    <w:tmpl w:val="C5584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4EE4A33"/>
    <w:multiLevelType w:val="hybridMultilevel"/>
    <w:tmpl w:val="05D65334"/>
    <w:lvl w:ilvl="0" w:tplc="C24C9A54">
      <w:start w:val="5"/>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363D76CB"/>
    <w:multiLevelType w:val="hybridMultilevel"/>
    <w:tmpl w:val="005E8BA6"/>
    <w:lvl w:ilvl="0" w:tplc="56AEDEF6">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3A64418D"/>
    <w:multiLevelType w:val="hybridMultilevel"/>
    <w:tmpl w:val="DD5CC594"/>
    <w:lvl w:ilvl="0" w:tplc="8562A1C8">
      <w:start w:val="1"/>
      <w:numFmt w:val="decimal"/>
      <w:lvlText w:val="%1-"/>
      <w:lvlJc w:val="left"/>
      <w:pPr>
        <w:ind w:left="720" w:hanging="360"/>
      </w:pPr>
      <w:rPr>
        <w:rFonts w:eastAsiaTheme="minorHAnsi"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1FC25E0"/>
    <w:multiLevelType w:val="hybridMultilevel"/>
    <w:tmpl w:val="5B0C7670"/>
    <w:lvl w:ilvl="0" w:tplc="04441CCE">
      <w:start w:val="1"/>
      <w:numFmt w:val="decimal"/>
      <w:lvlText w:val="%1"/>
      <w:lvlJc w:val="left"/>
      <w:pPr>
        <w:ind w:left="3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6172D8EA">
      <w:start w:val="1"/>
      <w:numFmt w:val="decimal"/>
      <w:lvlText w:val="(%2)"/>
      <w:lvlJc w:val="left"/>
      <w:pPr>
        <w:ind w:left="7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344CA4BE">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9DA66C6A">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997A6DC6">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B8E825A0">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C63A25C0">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AEEE4D14">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7E62FD98">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24" w15:restartNumberingAfterBreak="0">
    <w:nsid w:val="45C9663E"/>
    <w:multiLevelType w:val="hybridMultilevel"/>
    <w:tmpl w:val="5C00031C"/>
    <w:lvl w:ilvl="0" w:tplc="4940697C">
      <w:start w:val="1"/>
      <w:numFmt w:val="upperRoman"/>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8273136"/>
    <w:multiLevelType w:val="hybridMultilevel"/>
    <w:tmpl w:val="47FE57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65603D"/>
    <w:multiLevelType w:val="hybridMultilevel"/>
    <w:tmpl w:val="A8A080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DB74B6"/>
    <w:multiLevelType w:val="hybridMultilevel"/>
    <w:tmpl w:val="F8F6AC86"/>
    <w:lvl w:ilvl="0" w:tplc="8800F6B4">
      <w:start w:val="1"/>
      <w:numFmt w:val="bullet"/>
      <w:lvlText w:val="-"/>
      <w:lvlJc w:val="left"/>
      <w:pPr>
        <w:ind w:left="900" w:hanging="360"/>
      </w:pPr>
      <w:rPr>
        <w:rFonts w:ascii="Times New Roman" w:eastAsia="Times New Roman" w:hAnsi="Times New Roman" w:cs="Times New Roman"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28" w15:restartNumberingAfterBreak="0">
    <w:nsid w:val="51D823D5"/>
    <w:multiLevelType w:val="hybridMultilevel"/>
    <w:tmpl w:val="50AAEB34"/>
    <w:lvl w:ilvl="0" w:tplc="01A0A9E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1DE706A"/>
    <w:multiLevelType w:val="hybridMultilevel"/>
    <w:tmpl w:val="B2E201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A6943B3"/>
    <w:multiLevelType w:val="hybridMultilevel"/>
    <w:tmpl w:val="6FEAC970"/>
    <w:lvl w:ilvl="0" w:tplc="C1403A9A">
      <w:start w:val="1"/>
      <w:numFmt w:val="upperRoman"/>
      <w:lvlText w:val="%1."/>
      <w:lvlJc w:val="left"/>
      <w:pPr>
        <w:ind w:left="1260" w:hanging="72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31" w15:restartNumberingAfterBreak="0">
    <w:nsid w:val="5C5D2BFD"/>
    <w:multiLevelType w:val="hybridMultilevel"/>
    <w:tmpl w:val="655024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FBB4B04"/>
    <w:multiLevelType w:val="hybridMultilevel"/>
    <w:tmpl w:val="6EB8E6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179234B"/>
    <w:multiLevelType w:val="hybridMultilevel"/>
    <w:tmpl w:val="0FC65F7C"/>
    <w:lvl w:ilvl="0" w:tplc="0405000F">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4" w15:restartNumberingAfterBreak="0">
    <w:nsid w:val="62FF1A3C"/>
    <w:multiLevelType w:val="hybridMultilevel"/>
    <w:tmpl w:val="3C22407C"/>
    <w:lvl w:ilvl="0" w:tplc="5336AC12">
      <w:start w:val="1"/>
      <w:numFmt w:val="upperRoman"/>
      <w:lvlText w:val="%1."/>
      <w:lvlJc w:val="left"/>
      <w:pPr>
        <w:ind w:left="1712" w:hanging="72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15:restartNumberingAfterBreak="0">
    <w:nsid w:val="68345199"/>
    <w:multiLevelType w:val="hybridMultilevel"/>
    <w:tmpl w:val="45B0DC3C"/>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A435460"/>
    <w:multiLevelType w:val="hybridMultilevel"/>
    <w:tmpl w:val="1272E4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E812C24"/>
    <w:multiLevelType w:val="hybridMultilevel"/>
    <w:tmpl w:val="01F0BEE8"/>
    <w:lvl w:ilvl="0" w:tplc="6BF4DE78">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765A2262"/>
    <w:multiLevelType w:val="hybridMultilevel"/>
    <w:tmpl w:val="E1145128"/>
    <w:lvl w:ilvl="0" w:tplc="54EEAEC8">
      <w:numFmt w:val="bullet"/>
      <w:lvlText w:val="-"/>
      <w:lvlJc w:val="left"/>
      <w:pPr>
        <w:ind w:left="432" w:hanging="360"/>
      </w:pPr>
      <w:rPr>
        <w:rFonts w:ascii="Times New Roman" w:eastAsia="Times New Roman" w:hAnsi="Times New Roman" w:cs="Times New Roman" w:hint="default"/>
      </w:rPr>
    </w:lvl>
    <w:lvl w:ilvl="1" w:tplc="041B0003" w:tentative="1">
      <w:start w:val="1"/>
      <w:numFmt w:val="bullet"/>
      <w:lvlText w:val="o"/>
      <w:lvlJc w:val="left"/>
      <w:pPr>
        <w:ind w:left="1152" w:hanging="360"/>
      </w:pPr>
      <w:rPr>
        <w:rFonts w:ascii="Courier New" w:hAnsi="Courier New" w:cs="Courier New" w:hint="default"/>
      </w:rPr>
    </w:lvl>
    <w:lvl w:ilvl="2" w:tplc="041B0005" w:tentative="1">
      <w:start w:val="1"/>
      <w:numFmt w:val="bullet"/>
      <w:lvlText w:val=""/>
      <w:lvlJc w:val="left"/>
      <w:pPr>
        <w:ind w:left="1872" w:hanging="360"/>
      </w:pPr>
      <w:rPr>
        <w:rFonts w:ascii="Wingdings" w:hAnsi="Wingdings" w:hint="default"/>
      </w:rPr>
    </w:lvl>
    <w:lvl w:ilvl="3" w:tplc="041B0001" w:tentative="1">
      <w:start w:val="1"/>
      <w:numFmt w:val="bullet"/>
      <w:lvlText w:val=""/>
      <w:lvlJc w:val="left"/>
      <w:pPr>
        <w:ind w:left="2592" w:hanging="360"/>
      </w:pPr>
      <w:rPr>
        <w:rFonts w:ascii="Symbol" w:hAnsi="Symbol" w:hint="default"/>
      </w:rPr>
    </w:lvl>
    <w:lvl w:ilvl="4" w:tplc="041B0003" w:tentative="1">
      <w:start w:val="1"/>
      <w:numFmt w:val="bullet"/>
      <w:lvlText w:val="o"/>
      <w:lvlJc w:val="left"/>
      <w:pPr>
        <w:ind w:left="3312" w:hanging="360"/>
      </w:pPr>
      <w:rPr>
        <w:rFonts w:ascii="Courier New" w:hAnsi="Courier New" w:cs="Courier New" w:hint="default"/>
      </w:rPr>
    </w:lvl>
    <w:lvl w:ilvl="5" w:tplc="041B0005" w:tentative="1">
      <w:start w:val="1"/>
      <w:numFmt w:val="bullet"/>
      <w:lvlText w:val=""/>
      <w:lvlJc w:val="left"/>
      <w:pPr>
        <w:ind w:left="4032" w:hanging="360"/>
      </w:pPr>
      <w:rPr>
        <w:rFonts w:ascii="Wingdings" w:hAnsi="Wingdings" w:hint="default"/>
      </w:rPr>
    </w:lvl>
    <w:lvl w:ilvl="6" w:tplc="041B0001" w:tentative="1">
      <w:start w:val="1"/>
      <w:numFmt w:val="bullet"/>
      <w:lvlText w:val=""/>
      <w:lvlJc w:val="left"/>
      <w:pPr>
        <w:ind w:left="4752" w:hanging="360"/>
      </w:pPr>
      <w:rPr>
        <w:rFonts w:ascii="Symbol" w:hAnsi="Symbol" w:hint="default"/>
      </w:rPr>
    </w:lvl>
    <w:lvl w:ilvl="7" w:tplc="041B0003" w:tentative="1">
      <w:start w:val="1"/>
      <w:numFmt w:val="bullet"/>
      <w:lvlText w:val="o"/>
      <w:lvlJc w:val="left"/>
      <w:pPr>
        <w:ind w:left="5472" w:hanging="360"/>
      </w:pPr>
      <w:rPr>
        <w:rFonts w:ascii="Courier New" w:hAnsi="Courier New" w:cs="Courier New" w:hint="default"/>
      </w:rPr>
    </w:lvl>
    <w:lvl w:ilvl="8" w:tplc="041B0005" w:tentative="1">
      <w:start w:val="1"/>
      <w:numFmt w:val="bullet"/>
      <w:lvlText w:val=""/>
      <w:lvlJc w:val="left"/>
      <w:pPr>
        <w:ind w:left="6192" w:hanging="360"/>
      </w:pPr>
      <w:rPr>
        <w:rFonts w:ascii="Wingdings" w:hAnsi="Wingdings" w:hint="default"/>
      </w:rPr>
    </w:lvl>
  </w:abstractNum>
  <w:abstractNum w:abstractNumId="39" w15:restartNumberingAfterBreak="0">
    <w:nsid w:val="77067EED"/>
    <w:multiLevelType w:val="hybridMultilevel"/>
    <w:tmpl w:val="0DEA2560"/>
    <w:lvl w:ilvl="0" w:tplc="A738A896">
      <w:numFmt w:val="bullet"/>
      <w:lvlText w:val=""/>
      <w:lvlJc w:val="left"/>
      <w:pPr>
        <w:tabs>
          <w:tab w:val="num" w:pos="384"/>
        </w:tabs>
        <w:ind w:left="384" w:hanging="360"/>
      </w:pPr>
      <w:rPr>
        <w:rFonts w:ascii="Symbol" w:eastAsia="Times New Roman" w:hAnsi="Symbol" w:cs="Times New Roman"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0" w15:restartNumberingAfterBreak="0">
    <w:nsid w:val="795757B5"/>
    <w:multiLevelType w:val="hybridMultilevel"/>
    <w:tmpl w:val="DAFA6BB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79771B85"/>
    <w:multiLevelType w:val="hybridMultilevel"/>
    <w:tmpl w:val="CEA2D0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C38311A"/>
    <w:multiLevelType w:val="hybridMultilevel"/>
    <w:tmpl w:val="E0CCA73C"/>
    <w:lvl w:ilvl="0" w:tplc="C77A2140">
      <w:start w:val="1"/>
      <w:numFmt w:val="decimal"/>
      <w:lvlText w:val="%1."/>
      <w:lvlJc w:val="left"/>
      <w:pPr>
        <w:ind w:left="720" w:hanging="360"/>
      </w:pPr>
      <w:rPr>
        <w:rFonts w:eastAsiaTheme="minorHAnsi"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CFC118A"/>
    <w:multiLevelType w:val="hybridMultilevel"/>
    <w:tmpl w:val="D542CBEE"/>
    <w:lvl w:ilvl="0" w:tplc="F8880B2E">
      <w:start w:val="1"/>
      <w:numFmt w:val="upperRoman"/>
      <w:lvlText w:val="%1."/>
      <w:lvlJc w:val="left"/>
      <w:pPr>
        <w:ind w:left="1712" w:hanging="720"/>
      </w:pPr>
      <w:rPr>
        <w:rFonts w:hint="default"/>
        <w:b w:val="0"/>
      </w:rPr>
    </w:lvl>
    <w:lvl w:ilvl="1" w:tplc="041B0019" w:tentative="1">
      <w:start w:val="1"/>
      <w:numFmt w:val="lowerLetter"/>
      <w:lvlText w:val="%2."/>
      <w:lvlJc w:val="left"/>
      <w:pPr>
        <w:ind w:left="2072" w:hanging="360"/>
      </w:pPr>
    </w:lvl>
    <w:lvl w:ilvl="2" w:tplc="041B001B" w:tentative="1">
      <w:start w:val="1"/>
      <w:numFmt w:val="lowerRoman"/>
      <w:lvlText w:val="%3."/>
      <w:lvlJc w:val="right"/>
      <w:pPr>
        <w:ind w:left="2792" w:hanging="180"/>
      </w:pPr>
    </w:lvl>
    <w:lvl w:ilvl="3" w:tplc="041B000F" w:tentative="1">
      <w:start w:val="1"/>
      <w:numFmt w:val="decimal"/>
      <w:lvlText w:val="%4."/>
      <w:lvlJc w:val="left"/>
      <w:pPr>
        <w:ind w:left="3512" w:hanging="360"/>
      </w:pPr>
    </w:lvl>
    <w:lvl w:ilvl="4" w:tplc="041B0019" w:tentative="1">
      <w:start w:val="1"/>
      <w:numFmt w:val="lowerLetter"/>
      <w:lvlText w:val="%5."/>
      <w:lvlJc w:val="left"/>
      <w:pPr>
        <w:ind w:left="4232" w:hanging="360"/>
      </w:pPr>
    </w:lvl>
    <w:lvl w:ilvl="5" w:tplc="041B001B" w:tentative="1">
      <w:start w:val="1"/>
      <w:numFmt w:val="lowerRoman"/>
      <w:lvlText w:val="%6."/>
      <w:lvlJc w:val="right"/>
      <w:pPr>
        <w:ind w:left="4952" w:hanging="180"/>
      </w:pPr>
    </w:lvl>
    <w:lvl w:ilvl="6" w:tplc="041B000F" w:tentative="1">
      <w:start w:val="1"/>
      <w:numFmt w:val="decimal"/>
      <w:lvlText w:val="%7."/>
      <w:lvlJc w:val="left"/>
      <w:pPr>
        <w:ind w:left="5672" w:hanging="360"/>
      </w:pPr>
    </w:lvl>
    <w:lvl w:ilvl="7" w:tplc="041B0019" w:tentative="1">
      <w:start w:val="1"/>
      <w:numFmt w:val="lowerLetter"/>
      <w:lvlText w:val="%8."/>
      <w:lvlJc w:val="left"/>
      <w:pPr>
        <w:ind w:left="6392" w:hanging="360"/>
      </w:pPr>
    </w:lvl>
    <w:lvl w:ilvl="8" w:tplc="041B001B" w:tentative="1">
      <w:start w:val="1"/>
      <w:numFmt w:val="lowerRoman"/>
      <w:lvlText w:val="%9."/>
      <w:lvlJc w:val="right"/>
      <w:pPr>
        <w:ind w:left="7112" w:hanging="180"/>
      </w:pPr>
    </w:lvl>
  </w:abstractNum>
  <w:abstractNum w:abstractNumId="44" w15:restartNumberingAfterBreak="0">
    <w:nsid w:val="7D1D0815"/>
    <w:multiLevelType w:val="hybridMultilevel"/>
    <w:tmpl w:val="0C487282"/>
    <w:lvl w:ilvl="0" w:tplc="741E1F2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DE62C81"/>
    <w:multiLevelType w:val="hybridMultilevel"/>
    <w:tmpl w:val="06EE56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7"/>
  </w:num>
  <w:num w:numId="2">
    <w:abstractNumId w:val="9"/>
  </w:num>
  <w:num w:numId="3">
    <w:abstractNumId w:val="26"/>
  </w:num>
  <w:num w:numId="4">
    <w:abstractNumId w:val="40"/>
  </w:num>
  <w:num w:numId="5">
    <w:abstractNumId w:val="12"/>
  </w:num>
  <w:num w:numId="6">
    <w:abstractNumId w:val="11"/>
  </w:num>
  <w:num w:numId="7">
    <w:abstractNumId w:val="18"/>
  </w:num>
  <w:num w:numId="8">
    <w:abstractNumId w:val="24"/>
  </w:num>
  <w:num w:numId="9">
    <w:abstractNumId w:val="37"/>
  </w:num>
  <w:num w:numId="10">
    <w:abstractNumId w:val="28"/>
  </w:num>
  <w:num w:numId="11">
    <w:abstractNumId w:val="5"/>
  </w:num>
  <w:num w:numId="12">
    <w:abstractNumId w:val="20"/>
  </w:num>
  <w:num w:numId="13">
    <w:abstractNumId w:val="6"/>
  </w:num>
  <w:num w:numId="14">
    <w:abstractNumId w:val="8"/>
  </w:num>
  <w:num w:numId="15">
    <w:abstractNumId w:val="30"/>
  </w:num>
  <w:num w:numId="16">
    <w:abstractNumId w:val="16"/>
  </w:num>
  <w:num w:numId="17">
    <w:abstractNumId w:val="4"/>
  </w:num>
  <w:num w:numId="18">
    <w:abstractNumId w:val="44"/>
  </w:num>
  <w:num w:numId="19">
    <w:abstractNumId w:val="0"/>
  </w:num>
  <w:num w:numId="20">
    <w:abstractNumId w:val="35"/>
  </w:num>
  <w:num w:numId="21">
    <w:abstractNumId w:val="29"/>
  </w:num>
  <w:num w:numId="22">
    <w:abstractNumId w:val="13"/>
  </w:num>
  <w:num w:numId="23">
    <w:abstractNumId w:val="33"/>
  </w:num>
  <w:num w:numId="24">
    <w:abstractNumId w:val="34"/>
  </w:num>
  <w:num w:numId="25">
    <w:abstractNumId w:val="2"/>
  </w:num>
  <w:num w:numId="26">
    <w:abstractNumId w:val="43"/>
  </w:num>
  <w:num w:numId="27">
    <w:abstractNumId w:val="1"/>
  </w:num>
  <w:num w:numId="28">
    <w:abstractNumId w:val="36"/>
  </w:num>
  <w:num w:numId="29">
    <w:abstractNumId w:val="45"/>
  </w:num>
  <w:num w:numId="30">
    <w:abstractNumId w:val="14"/>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5"/>
  </w:num>
  <w:num w:numId="34">
    <w:abstractNumId w:val="7"/>
  </w:num>
  <w:num w:numId="35">
    <w:abstractNumId w:val="3"/>
  </w:num>
  <w:num w:numId="36">
    <w:abstractNumId w:val="23"/>
  </w:num>
  <w:num w:numId="37">
    <w:abstractNumId w:val="38"/>
  </w:num>
  <w:num w:numId="38">
    <w:abstractNumId w:val="19"/>
  </w:num>
  <w:num w:numId="39">
    <w:abstractNumId w:val="10"/>
  </w:num>
  <w:num w:numId="40">
    <w:abstractNumId w:val="21"/>
  </w:num>
  <w:num w:numId="41">
    <w:abstractNumId w:val="22"/>
  </w:num>
  <w:num w:numId="42">
    <w:abstractNumId w:val="42"/>
  </w:num>
  <w:num w:numId="43">
    <w:abstractNumId w:val="31"/>
  </w:num>
  <w:num w:numId="44">
    <w:abstractNumId w:val="17"/>
  </w:num>
  <w:num w:numId="45">
    <w:abstractNumId w:val="25"/>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A2"/>
    <w:rsid w:val="000038A7"/>
    <w:rsid w:val="000040DB"/>
    <w:rsid w:val="000049BD"/>
    <w:rsid w:val="00004F52"/>
    <w:rsid w:val="000054A9"/>
    <w:rsid w:val="00011DE8"/>
    <w:rsid w:val="00013B36"/>
    <w:rsid w:val="000149C0"/>
    <w:rsid w:val="00014B63"/>
    <w:rsid w:val="00014D0F"/>
    <w:rsid w:val="000174C5"/>
    <w:rsid w:val="00024D3B"/>
    <w:rsid w:val="0002504A"/>
    <w:rsid w:val="00025394"/>
    <w:rsid w:val="00025D77"/>
    <w:rsid w:val="00027737"/>
    <w:rsid w:val="00027F08"/>
    <w:rsid w:val="000303C1"/>
    <w:rsid w:val="00031DF3"/>
    <w:rsid w:val="000332C7"/>
    <w:rsid w:val="00037518"/>
    <w:rsid w:val="00037C3F"/>
    <w:rsid w:val="00041EF8"/>
    <w:rsid w:val="00042178"/>
    <w:rsid w:val="00043AB9"/>
    <w:rsid w:val="0004508F"/>
    <w:rsid w:val="0004519A"/>
    <w:rsid w:val="000471EF"/>
    <w:rsid w:val="000479AB"/>
    <w:rsid w:val="00050688"/>
    <w:rsid w:val="00052A10"/>
    <w:rsid w:val="000535F5"/>
    <w:rsid w:val="00055B36"/>
    <w:rsid w:val="000604DA"/>
    <w:rsid w:val="000614A3"/>
    <w:rsid w:val="000631D0"/>
    <w:rsid w:val="00066474"/>
    <w:rsid w:val="000675B1"/>
    <w:rsid w:val="00067E92"/>
    <w:rsid w:val="0007553F"/>
    <w:rsid w:val="00077589"/>
    <w:rsid w:val="0007783E"/>
    <w:rsid w:val="00081791"/>
    <w:rsid w:val="00081B01"/>
    <w:rsid w:val="000826F9"/>
    <w:rsid w:val="0008729F"/>
    <w:rsid w:val="00090DC1"/>
    <w:rsid w:val="00093BDA"/>
    <w:rsid w:val="00096B90"/>
    <w:rsid w:val="00096ED1"/>
    <w:rsid w:val="000A02AA"/>
    <w:rsid w:val="000A03C5"/>
    <w:rsid w:val="000A52F5"/>
    <w:rsid w:val="000A57AC"/>
    <w:rsid w:val="000B00BD"/>
    <w:rsid w:val="000B2455"/>
    <w:rsid w:val="000B4BC8"/>
    <w:rsid w:val="000B65E8"/>
    <w:rsid w:val="000B728F"/>
    <w:rsid w:val="000C1271"/>
    <w:rsid w:val="000C3F43"/>
    <w:rsid w:val="000C4A12"/>
    <w:rsid w:val="000C6E12"/>
    <w:rsid w:val="000D03DC"/>
    <w:rsid w:val="000D1580"/>
    <w:rsid w:val="000D3325"/>
    <w:rsid w:val="000D4E4A"/>
    <w:rsid w:val="000D6C6B"/>
    <w:rsid w:val="000D7AA0"/>
    <w:rsid w:val="000E025D"/>
    <w:rsid w:val="000E07B3"/>
    <w:rsid w:val="000E0CB0"/>
    <w:rsid w:val="000E1B9C"/>
    <w:rsid w:val="000E2004"/>
    <w:rsid w:val="000E2313"/>
    <w:rsid w:val="000E431B"/>
    <w:rsid w:val="000E4DF9"/>
    <w:rsid w:val="000E711F"/>
    <w:rsid w:val="000E79EF"/>
    <w:rsid w:val="000F0337"/>
    <w:rsid w:val="000F76E3"/>
    <w:rsid w:val="00100BAB"/>
    <w:rsid w:val="00101497"/>
    <w:rsid w:val="00102F45"/>
    <w:rsid w:val="001044AD"/>
    <w:rsid w:val="00105757"/>
    <w:rsid w:val="00110D22"/>
    <w:rsid w:val="00112D42"/>
    <w:rsid w:val="00112EAC"/>
    <w:rsid w:val="00115CBC"/>
    <w:rsid w:val="0011708A"/>
    <w:rsid w:val="00117ADA"/>
    <w:rsid w:val="00123271"/>
    <w:rsid w:val="001253DD"/>
    <w:rsid w:val="00125BC0"/>
    <w:rsid w:val="00126905"/>
    <w:rsid w:val="00126ADD"/>
    <w:rsid w:val="0013234A"/>
    <w:rsid w:val="00132570"/>
    <w:rsid w:val="00140A08"/>
    <w:rsid w:val="0014111F"/>
    <w:rsid w:val="0014119B"/>
    <w:rsid w:val="00142E25"/>
    <w:rsid w:val="001437F5"/>
    <w:rsid w:val="00144ACC"/>
    <w:rsid w:val="00147F3A"/>
    <w:rsid w:val="0015470D"/>
    <w:rsid w:val="00154B12"/>
    <w:rsid w:val="00154C84"/>
    <w:rsid w:val="001603EB"/>
    <w:rsid w:val="00162639"/>
    <w:rsid w:val="00166F47"/>
    <w:rsid w:val="00167C36"/>
    <w:rsid w:val="00171112"/>
    <w:rsid w:val="00173B14"/>
    <w:rsid w:val="0017505B"/>
    <w:rsid w:val="00177A90"/>
    <w:rsid w:val="00181DCB"/>
    <w:rsid w:val="00184C57"/>
    <w:rsid w:val="001855ED"/>
    <w:rsid w:val="001857D8"/>
    <w:rsid w:val="001866E8"/>
    <w:rsid w:val="001868C3"/>
    <w:rsid w:val="00192C3B"/>
    <w:rsid w:val="00194CBC"/>
    <w:rsid w:val="00195166"/>
    <w:rsid w:val="00196C9E"/>
    <w:rsid w:val="001A1910"/>
    <w:rsid w:val="001A1B81"/>
    <w:rsid w:val="001A2B6A"/>
    <w:rsid w:val="001A3FFF"/>
    <w:rsid w:val="001A5583"/>
    <w:rsid w:val="001A5828"/>
    <w:rsid w:val="001A6263"/>
    <w:rsid w:val="001B114A"/>
    <w:rsid w:val="001B13E3"/>
    <w:rsid w:val="001B3331"/>
    <w:rsid w:val="001B358E"/>
    <w:rsid w:val="001B42E0"/>
    <w:rsid w:val="001B5E09"/>
    <w:rsid w:val="001B7CD0"/>
    <w:rsid w:val="001B7E88"/>
    <w:rsid w:val="001C0A6E"/>
    <w:rsid w:val="001C3AA7"/>
    <w:rsid w:val="001C3E81"/>
    <w:rsid w:val="001C72F7"/>
    <w:rsid w:val="001D0943"/>
    <w:rsid w:val="001D47A1"/>
    <w:rsid w:val="001D5450"/>
    <w:rsid w:val="001D5931"/>
    <w:rsid w:val="001D6B80"/>
    <w:rsid w:val="001D7B4B"/>
    <w:rsid w:val="001E2B76"/>
    <w:rsid w:val="001E316A"/>
    <w:rsid w:val="001E6075"/>
    <w:rsid w:val="001E756A"/>
    <w:rsid w:val="001F0821"/>
    <w:rsid w:val="001F0E05"/>
    <w:rsid w:val="001F0E13"/>
    <w:rsid w:val="001F15F7"/>
    <w:rsid w:val="001F22B9"/>
    <w:rsid w:val="001F2A93"/>
    <w:rsid w:val="001F4D3C"/>
    <w:rsid w:val="001F5BBD"/>
    <w:rsid w:val="001F60B0"/>
    <w:rsid w:val="001F6B5B"/>
    <w:rsid w:val="001F6B9B"/>
    <w:rsid w:val="002020DC"/>
    <w:rsid w:val="00204320"/>
    <w:rsid w:val="00204BB2"/>
    <w:rsid w:val="00205350"/>
    <w:rsid w:val="0020575D"/>
    <w:rsid w:val="00206B8A"/>
    <w:rsid w:val="00207A28"/>
    <w:rsid w:val="00207C7D"/>
    <w:rsid w:val="0021040D"/>
    <w:rsid w:val="00210604"/>
    <w:rsid w:val="00212286"/>
    <w:rsid w:val="0021355C"/>
    <w:rsid w:val="00213860"/>
    <w:rsid w:val="00214196"/>
    <w:rsid w:val="00216E03"/>
    <w:rsid w:val="00221793"/>
    <w:rsid w:val="002218B7"/>
    <w:rsid w:val="0022288C"/>
    <w:rsid w:val="0022319E"/>
    <w:rsid w:val="00223475"/>
    <w:rsid w:val="002250AF"/>
    <w:rsid w:val="002272E3"/>
    <w:rsid w:val="0022754A"/>
    <w:rsid w:val="00230CC6"/>
    <w:rsid w:val="00231342"/>
    <w:rsid w:val="002313B8"/>
    <w:rsid w:val="00232AB2"/>
    <w:rsid w:val="00232E84"/>
    <w:rsid w:val="00242653"/>
    <w:rsid w:val="002428C7"/>
    <w:rsid w:val="00245164"/>
    <w:rsid w:val="002461D6"/>
    <w:rsid w:val="00247E74"/>
    <w:rsid w:val="0025089A"/>
    <w:rsid w:val="00250F67"/>
    <w:rsid w:val="002554A4"/>
    <w:rsid w:val="00260221"/>
    <w:rsid w:val="00260946"/>
    <w:rsid w:val="00264ABA"/>
    <w:rsid w:val="00272688"/>
    <w:rsid w:val="002733E4"/>
    <w:rsid w:val="0027516A"/>
    <w:rsid w:val="0027703D"/>
    <w:rsid w:val="00277472"/>
    <w:rsid w:val="00281137"/>
    <w:rsid w:val="002816CD"/>
    <w:rsid w:val="002824C2"/>
    <w:rsid w:val="0028637D"/>
    <w:rsid w:val="00286861"/>
    <w:rsid w:val="00294DD3"/>
    <w:rsid w:val="00297FBA"/>
    <w:rsid w:val="002A2643"/>
    <w:rsid w:val="002A3C7A"/>
    <w:rsid w:val="002A5846"/>
    <w:rsid w:val="002A5E5F"/>
    <w:rsid w:val="002A6884"/>
    <w:rsid w:val="002A68C3"/>
    <w:rsid w:val="002A7050"/>
    <w:rsid w:val="002A765D"/>
    <w:rsid w:val="002B0BB6"/>
    <w:rsid w:val="002B1B4E"/>
    <w:rsid w:val="002B2B9A"/>
    <w:rsid w:val="002B2C1F"/>
    <w:rsid w:val="002B39C0"/>
    <w:rsid w:val="002B5E4E"/>
    <w:rsid w:val="002B67B6"/>
    <w:rsid w:val="002B76D9"/>
    <w:rsid w:val="002C041F"/>
    <w:rsid w:val="002D2546"/>
    <w:rsid w:val="002D404C"/>
    <w:rsid w:val="002D62A3"/>
    <w:rsid w:val="002D74F2"/>
    <w:rsid w:val="002E035A"/>
    <w:rsid w:val="002E0689"/>
    <w:rsid w:val="002E0A34"/>
    <w:rsid w:val="002E4325"/>
    <w:rsid w:val="002E4E94"/>
    <w:rsid w:val="002E5126"/>
    <w:rsid w:val="002F17DB"/>
    <w:rsid w:val="002F193A"/>
    <w:rsid w:val="002F1D23"/>
    <w:rsid w:val="002F2404"/>
    <w:rsid w:val="002F43ED"/>
    <w:rsid w:val="002F66C7"/>
    <w:rsid w:val="002F6DBE"/>
    <w:rsid w:val="002F6F98"/>
    <w:rsid w:val="002F7BA6"/>
    <w:rsid w:val="003005CE"/>
    <w:rsid w:val="00301E9E"/>
    <w:rsid w:val="003049B9"/>
    <w:rsid w:val="0030621F"/>
    <w:rsid w:val="00310759"/>
    <w:rsid w:val="00311C73"/>
    <w:rsid w:val="00313587"/>
    <w:rsid w:val="00314118"/>
    <w:rsid w:val="003152A5"/>
    <w:rsid w:val="003157E4"/>
    <w:rsid w:val="00315C33"/>
    <w:rsid w:val="003209DD"/>
    <w:rsid w:val="00322011"/>
    <w:rsid w:val="00322EC0"/>
    <w:rsid w:val="00324E9C"/>
    <w:rsid w:val="003252B1"/>
    <w:rsid w:val="00326479"/>
    <w:rsid w:val="0032673F"/>
    <w:rsid w:val="00326BD7"/>
    <w:rsid w:val="00330216"/>
    <w:rsid w:val="0033183F"/>
    <w:rsid w:val="003329DC"/>
    <w:rsid w:val="00333DAD"/>
    <w:rsid w:val="00334357"/>
    <w:rsid w:val="003349EC"/>
    <w:rsid w:val="00334A94"/>
    <w:rsid w:val="00337F47"/>
    <w:rsid w:val="00340C48"/>
    <w:rsid w:val="0034271D"/>
    <w:rsid w:val="00343673"/>
    <w:rsid w:val="00343EFB"/>
    <w:rsid w:val="00343F2D"/>
    <w:rsid w:val="0034552E"/>
    <w:rsid w:val="003474BF"/>
    <w:rsid w:val="00350377"/>
    <w:rsid w:val="003503AC"/>
    <w:rsid w:val="00352393"/>
    <w:rsid w:val="00353DF6"/>
    <w:rsid w:val="0035438B"/>
    <w:rsid w:val="00357AE3"/>
    <w:rsid w:val="00362D7A"/>
    <w:rsid w:val="003664D0"/>
    <w:rsid w:val="00366917"/>
    <w:rsid w:val="0036772F"/>
    <w:rsid w:val="00367B0F"/>
    <w:rsid w:val="00371478"/>
    <w:rsid w:val="003736F5"/>
    <w:rsid w:val="003745D1"/>
    <w:rsid w:val="00381FD6"/>
    <w:rsid w:val="0038384D"/>
    <w:rsid w:val="003877EF"/>
    <w:rsid w:val="0039215F"/>
    <w:rsid w:val="00392876"/>
    <w:rsid w:val="00392C4B"/>
    <w:rsid w:val="003955D4"/>
    <w:rsid w:val="00396060"/>
    <w:rsid w:val="003962C4"/>
    <w:rsid w:val="003A0BF2"/>
    <w:rsid w:val="003A3D5A"/>
    <w:rsid w:val="003A4AE6"/>
    <w:rsid w:val="003B1899"/>
    <w:rsid w:val="003B29FF"/>
    <w:rsid w:val="003B2AD5"/>
    <w:rsid w:val="003B2E16"/>
    <w:rsid w:val="003B6004"/>
    <w:rsid w:val="003C08BC"/>
    <w:rsid w:val="003C0F39"/>
    <w:rsid w:val="003C1197"/>
    <w:rsid w:val="003C1A8B"/>
    <w:rsid w:val="003C3E4D"/>
    <w:rsid w:val="003D0A49"/>
    <w:rsid w:val="003D2A69"/>
    <w:rsid w:val="003D505A"/>
    <w:rsid w:val="003D6321"/>
    <w:rsid w:val="003E03AB"/>
    <w:rsid w:val="003E1C57"/>
    <w:rsid w:val="003E5EA2"/>
    <w:rsid w:val="003F07F7"/>
    <w:rsid w:val="003F1346"/>
    <w:rsid w:val="003F267D"/>
    <w:rsid w:val="003F3136"/>
    <w:rsid w:val="003F397F"/>
    <w:rsid w:val="003F46D9"/>
    <w:rsid w:val="003F492A"/>
    <w:rsid w:val="003F79A2"/>
    <w:rsid w:val="00400955"/>
    <w:rsid w:val="004013BC"/>
    <w:rsid w:val="00402E8B"/>
    <w:rsid w:val="00404A20"/>
    <w:rsid w:val="0041096A"/>
    <w:rsid w:val="0041214A"/>
    <w:rsid w:val="00412B9D"/>
    <w:rsid w:val="004169CD"/>
    <w:rsid w:val="00416A04"/>
    <w:rsid w:val="0042008B"/>
    <w:rsid w:val="00420296"/>
    <w:rsid w:val="00421512"/>
    <w:rsid w:val="00421B54"/>
    <w:rsid w:val="00421E9A"/>
    <w:rsid w:val="00422442"/>
    <w:rsid w:val="00422E03"/>
    <w:rsid w:val="00422E59"/>
    <w:rsid w:val="0042388E"/>
    <w:rsid w:val="00424243"/>
    <w:rsid w:val="00424B8B"/>
    <w:rsid w:val="00427486"/>
    <w:rsid w:val="0043283C"/>
    <w:rsid w:val="00432A2A"/>
    <w:rsid w:val="004341AF"/>
    <w:rsid w:val="00434E0B"/>
    <w:rsid w:val="00435958"/>
    <w:rsid w:val="00435DC9"/>
    <w:rsid w:val="00443F3E"/>
    <w:rsid w:val="0044481B"/>
    <w:rsid w:val="00444924"/>
    <w:rsid w:val="004458A6"/>
    <w:rsid w:val="0044667C"/>
    <w:rsid w:val="004521E7"/>
    <w:rsid w:val="00454A97"/>
    <w:rsid w:val="0045509F"/>
    <w:rsid w:val="004571DE"/>
    <w:rsid w:val="004634FE"/>
    <w:rsid w:val="00463CC6"/>
    <w:rsid w:val="004651F6"/>
    <w:rsid w:val="00466D3C"/>
    <w:rsid w:val="00467B0A"/>
    <w:rsid w:val="00470F01"/>
    <w:rsid w:val="00471E2C"/>
    <w:rsid w:val="00474FDC"/>
    <w:rsid w:val="00477503"/>
    <w:rsid w:val="00477B9C"/>
    <w:rsid w:val="004816CC"/>
    <w:rsid w:val="00481980"/>
    <w:rsid w:val="004829B0"/>
    <w:rsid w:val="004831A1"/>
    <w:rsid w:val="00484986"/>
    <w:rsid w:val="00485C55"/>
    <w:rsid w:val="004863B3"/>
    <w:rsid w:val="004875F6"/>
    <w:rsid w:val="0049107C"/>
    <w:rsid w:val="00492117"/>
    <w:rsid w:val="00492F77"/>
    <w:rsid w:val="00493098"/>
    <w:rsid w:val="004930D4"/>
    <w:rsid w:val="004935D0"/>
    <w:rsid w:val="004937E7"/>
    <w:rsid w:val="0049500B"/>
    <w:rsid w:val="004A067D"/>
    <w:rsid w:val="004A0D77"/>
    <w:rsid w:val="004A18C6"/>
    <w:rsid w:val="004A1C97"/>
    <w:rsid w:val="004A4871"/>
    <w:rsid w:val="004A48E6"/>
    <w:rsid w:val="004A7496"/>
    <w:rsid w:val="004B063A"/>
    <w:rsid w:val="004B09CE"/>
    <w:rsid w:val="004B288F"/>
    <w:rsid w:val="004B4152"/>
    <w:rsid w:val="004B6757"/>
    <w:rsid w:val="004C047B"/>
    <w:rsid w:val="004C36CB"/>
    <w:rsid w:val="004C496A"/>
    <w:rsid w:val="004C5EE9"/>
    <w:rsid w:val="004C7A59"/>
    <w:rsid w:val="004D1D17"/>
    <w:rsid w:val="004D5062"/>
    <w:rsid w:val="004D5815"/>
    <w:rsid w:val="004D6201"/>
    <w:rsid w:val="004D75CB"/>
    <w:rsid w:val="004E04E3"/>
    <w:rsid w:val="004E6883"/>
    <w:rsid w:val="004F2050"/>
    <w:rsid w:val="004F276A"/>
    <w:rsid w:val="004F2B89"/>
    <w:rsid w:val="004F423D"/>
    <w:rsid w:val="00500C09"/>
    <w:rsid w:val="00501179"/>
    <w:rsid w:val="005015C9"/>
    <w:rsid w:val="00501FDA"/>
    <w:rsid w:val="00507614"/>
    <w:rsid w:val="00507BF2"/>
    <w:rsid w:val="005100D7"/>
    <w:rsid w:val="00512DF2"/>
    <w:rsid w:val="0051390B"/>
    <w:rsid w:val="005168BD"/>
    <w:rsid w:val="00516DE7"/>
    <w:rsid w:val="005173C6"/>
    <w:rsid w:val="00520C81"/>
    <w:rsid w:val="0052376C"/>
    <w:rsid w:val="00524A75"/>
    <w:rsid w:val="00526991"/>
    <w:rsid w:val="005300C9"/>
    <w:rsid w:val="00530AFB"/>
    <w:rsid w:val="005316C0"/>
    <w:rsid w:val="005331C8"/>
    <w:rsid w:val="005332E8"/>
    <w:rsid w:val="0053345E"/>
    <w:rsid w:val="00534199"/>
    <w:rsid w:val="00534809"/>
    <w:rsid w:val="0054070F"/>
    <w:rsid w:val="005412D0"/>
    <w:rsid w:val="0054300B"/>
    <w:rsid w:val="005450A8"/>
    <w:rsid w:val="00545830"/>
    <w:rsid w:val="00550973"/>
    <w:rsid w:val="00551725"/>
    <w:rsid w:val="005530EA"/>
    <w:rsid w:val="005531BD"/>
    <w:rsid w:val="00553571"/>
    <w:rsid w:val="005566AC"/>
    <w:rsid w:val="0055739C"/>
    <w:rsid w:val="005575DF"/>
    <w:rsid w:val="005612B5"/>
    <w:rsid w:val="005621AD"/>
    <w:rsid w:val="00562F43"/>
    <w:rsid w:val="0056396E"/>
    <w:rsid w:val="005652B6"/>
    <w:rsid w:val="005659FB"/>
    <w:rsid w:val="00566806"/>
    <w:rsid w:val="005678BF"/>
    <w:rsid w:val="005708C3"/>
    <w:rsid w:val="0057136F"/>
    <w:rsid w:val="00572015"/>
    <w:rsid w:val="0057278C"/>
    <w:rsid w:val="0057372F"/>
    <w:rsid w:val="00573770"/>
    <w:rsid w:val="00573D47"/>
    <w:rsid w:val="00576385"/>
    <w:rsid w:val="00583388"/>
    <w:rsid w:val="005833FB"/>
    <w:rsid w:val="00583FF0"/>
    <w:rsid w:val="00584921"/>
    <w:rsid w:val="00587CD6"/>
    <w:rsid w:val="00587ECD"/>
    <w:rsid w:val="00590676"/>
    <w:rsid w:val="0059238A"/>
    <w:rsid w:val="00596BCF"/>
    <w:rsid w:val="00597B75"/>
    <w:rsid w:val="005A1A54"/>
    <w:rsid w:val="005A1F7B"/>
    <w:rsid w:val="005A2591"/>
    <w:rsid w:val="005A2A4D"/>
    <w:rsid w:val="005A5381"/>
    <w:rsid w:val="005A6169"/>
    <w:rsid w:val="005A6BF9"/>
    <w:rsid w:val="005B04CB"/>
    <w:rsid w:val="005B2052"/>
    <w:rsid w:val="005B20ED"/>
    <w:rsid w:val="005B3CB1"/>
    <w:rsid w:val="005B41CB"/>
    <w:rsid w:val="005B62A2"/>
    <w:rsid w:val="005B6E14"/>
    <w:rsid w:val="005C0B22"/>
    <w:rsid w:val="005C1018"/>
    <w:rsid w:val="005C235A"/>
    <w:rsid w:val="005C3C17"/>
    <w:rsid w:val="005C53FE"/>
    <w:rsid w:val="005D086B"/>
    <w:rsid w:val="005D18C2"/>
    <w:rsid w:val="005D1E96"/>
    <w:rsid w:val="005D22E1"/>
    <w:rsid w:val="005D28A6"/>
    <w:rsid w:val="005D4935"/>
    <w:rsid w:val="005D5B29"/>
    <w:rsid w:val="005D6BCA"/>
    <w:rsid w:val="005D73DF"/>
    <w:rsid w:val="005F0220"/>
    <w:rsid w:val="005F1B1A"/>
    <w:rsid w:val="005F37FD"/>
    <w:rsid w:val="005F4D41"/>
    <w:rsid w:val="005F4F11"/>
    <w:rsid w:val="005F5665"/>
    <w:rsid w:val="005F67FE"/>
    <w:rsid w:val="00600BA0"/>
    <w:rsid w:val="00605517"/>
    <w:rsid w:val="00605972"/>
    <w:rsid w:val="00605A4A"/>
    <w:rsid w:val="006073B9"/>
    <w:rsid w:val="006100F8"/>
    <w:rsid w:val="00610A50"/>
    <w:rsid w:val="00611AF9"/>
    <w:rsid w:val="00614F82"/>
    <w:rsid w:val="006150EC"/>
    <w:rsid w:val="00615752"/>
    <w:rsid w:val="00615AEA"/>
    <w:rsid w:val="00616EA9"/>
    <w:rsid w:val="00622128"/>
    <w:rsid w:val="0062252B"/>
    <w:rsid w:val="006230F3"/>
    <w:rsid w:val="00623F38"/>
    <w:rsid w:val="00627CBF"/>
    <w:rsid w:val="006300F2"/>
    <w:rsid w:val="006301A4"/>
    <w:rsid w:val="006304CE"/>
    <w:rsid w:val="00630864"/>
    <w:rsid w:val="00632F1F"/>
    <w:rsid w:val="0064004B"/>
    <w:rsid w:val="00641B8D"/>
    <w:rsid w:val="006429F8"/>
    <w:rsid w:val="006509C6"/>
    <w:rsid w:val="00651EFF"/>
    <w:rsid w:val="006521E6"/>
    <w:rsid w:val="006523B7"/>
    <w:rsid w:val="006534FF"/>
    <w:rsid w:val="00656CC4"/>
    <w:rsid w:val="006570D4"/>
    <w:rsid w:val="00660BD2"/>
    <w:rsid w:val="00665D4D"/>
    <w:rsid w:val="00667128"/>
    <w:rsid w:val="006706D5"/>
    <w:rsid w:val="00670776"/>
    <w:rsid w:val="00671A70"/>
    <w:rsid w:val="006722A6"/>
    <w:rsid w:val="00673DD4"/>
    <w:rsid w:val="00675B38"/>
    <w:rsid w:val="006762BC"/>
    <w:rsid w:val="006764BD"/>
    <w:rsid w:val="006767B5"/>
    <w:rsid w:val="00680186"/>
    <w:rsid w:val="00683352"/>
    <w:rsid w:val="006837C9"/>
    <w:rsid w:val="00683A1D"/>
    <w:rsid w:val="00684901"/>
    <w:rsid w:val="00690309"/>
    <w:rsid w:val="00690B70"/>
    <w:rsid w:val="00690DF0"/>
    <w:rsid w:val="00691B56"/>
    <w:rsid w:val="00691C85"/>
    <w:rsid w:val="00691E18"/>
    <w:rsid w:val="006944DF"/>
    <w:rsid w:val="006A151E"/>
    <w:rsid w:val="006A32F6"/>
    <w:rsid w:val="006A3742"/>
    <w:rsid w:val="006A7100"/>
    <w:rsid w:val="006A7151"/>
    <w:rsid w:val="006B0E68"/>
    <w:rsid w:val="006B1C0A"/>
    <w:rsid w:val="006B402D"/>
    <w:rsid w:val="006C108B"/>
    <w:rsid w:val="006C5822"/>
    <w:rsid w:val="006C66D0"/>
    <w:rsid w:val="006D0E22"/>
    <w:rsid w:val="006D1C3E"/>
    <w:rsid w:val="006D391F"/>
    <w:rsid w:val="006D3AEC"/>
    <w:rsid w:val="006D434A"/>
    <w:rsid w:val="006D7EF9"/>
    <w:rsid w:val="006E17D0"/>
    <w:rsid w:val="006E1DAE"/>
    <w:rsid w:val="006E27BE"/>
    <w:rsid w:val="006E3D08"/>
    <w:rsid w:val="006E5456"/>
    <w:rsid w:val="006E5623"/>
    <w:rsid w:val="006E56E4"/>
    <w:rsid w:val="006F3F20"/>
    <w:rsid w:val="006F4583"/>
    <w:rsid w:val="006F62D9"/>
    <w:rsid w:val="006F648A"/>
    <w:rsid w:val="006F6F63"/>
    <w:rsid w:val="006F7E35"/>
    <w:rsid w:val="0070137E"/>
    <w:rsid w:val="0070592C"/>
    <w:rsid w:val="00705A6A"/>
    <w:rsid w:val="007104C9"/>
    <w:rsid w:val="0071142A"/>
    <w:rsid w:val="00711DDE"/>
    <w:rsid w:val="00716842"/>
    <w:rsid w:val="00720A2F"/>
    <w:rsid w:val="007225C6"/>
    <w:rsid w:val="00722B4D"/>
    <w:rsid w:val="007230F4"/>
    <w:rsid w:val="0073222B"/>
    <w:rsid w:val="00737CF9"/>
    <w:rsid w:val="0074112E"/>
    <w:rsid w:val="0074488A"/>
    <w:rsid w:val="00751818"/>
    <w:rsid w:val="00751C93"/>
    <w:rsid w:val="007554B8"/>
    <w:rsid w:val="007554E5"/>
    <w:rsid w:val="00757182"/>
    <w:rsid w:val="007626FA"/>
    <w:rsid w:val="00763408"/>
    <w:rsid w:val="00765295"/>
    <w:rsid w:val="00765A5D"/>
    <w:rsid w:val="0076690B"/>
    <w:rsid w:val="0076699B"/>
    <w:rsid w:val="00771851"/>
    <w:rsid w:val="00774D43"/>
    <w:rsid w:val="00774EA9"/>
    <w:rsid w:val="00777C20"/>
    <w:rsid w:val="00780D54"/>
    <w:rsid w:val="00783BD7"/>
    <w:rsid w:val="00784570"/>
    <w:rsid w:val="00786FE8"/>
    <w:rsid w:val="007871DB"/>
    <w:rsid w:val="00790D6B"/>
    <w:rsid w:val="00791D92"/>
    <w:rsid w:val="00792932"/>
    <w:rsid w:val="00793FD6"/>
    <w:rsid w:val="007952AA"/>
    <w:rsid w:val="007960FB"/>
    <w:rsid w:val="007969BD"/>
    <w:rsid w:val="007A047C"/>
    <w:rsid w:val="007A0557"/>
    <w:rsid w:val="007A28AF"/>
    <w:rsid w:val="007A34E7"/>
    <w:rsid w:val="007A4889"/>
    <w:rsid w:val="007A5097"/>
    <w:rsid w:val="007A50E1"/>
    <w:rsid w:val="007A5521"/>
    <w:rsid w:val="007A59D4"/>
    <w:rsid w:val="007A5C9F"/>
    <w:rsid w:val="007A6E88"/>
    <w:rsid w:val="007A7B3B"/>
    <w:rsid w:val="007B3256"/>
    <w:rsid w:val="007B5D8A"/>
    <w:rsid w:val="007B6904"/>
    <w:rsid w:val="007C1441"/>
    <w:rsid w:val="007C2F87"/>
    <w:rsid w:val="007C4D39"/>
    <w:rsid w:val="007C62BE"/>
    <w:rsid w:val="007C6DE8"/>
    <w:rsid w:val="007C7FE7"/>
    <w:rsid w:val="007D1761"/>
    <w:rsid w:val="007D7AF8"/>
    <w:rsid w:val="007E10AE"/>
    <w:rsid w:val="007E5630"/>
    <w:rsid w:val="007E5963"/>
    <w:rsid w:val="007E6279"/>
    <w:rsid w:val="007E68BE"/>
    <w:rsid w:val="007F0260"/>
    <w:rsid w:val="007F159E"/>
    <w:rsid w:val="007F177D"/>
    <w:rsid w:val="007F2BF2"/>
    <w:rsid w:val="007F783C"/>
    <w:rsid w:val="00801D8E"/>
    <w:rsid w:val="00801F40"/>
    <w:rsid w:val="00803F18"/>
    <w:rsid w:val="00804685"/>
    <w:rsid w:val="0080473D"/>
    <w:rsid w:val="00813AD5"/>
    <w:rsid w:val="008144FE"/>
    <w:rsid w:val="0081487A"/>
    <w:rsid w:val="00816CC1"/>
    <w:rsid w:val="00817667"/>
    <w:rsid w:val="00820245"/>
    <w:rsid w:val="008212A2"/>
    <w:rsid w:val="008217AF"/>
    <w:rsid w:val="008231CA"/>
    <w:rsid w:val="00823914"/>
    <w:rsid w:val="00823F9C"/>
    <w:rsid w:val="00824AD2"/>
    <w:rsid w:val="00825292"/>
    <w:rsid w:val="008254B7"/>
    <w:rsid w:val="008270A4"/>
    <w:rsid w:val="008302BA"/>
    <w:rsid w:val="00830D59"/>
    <w:rsid w:val="008322A0"/>
    <w:rsid w:val="00833F79"/>
    <w:rsid w:val="0083572A"/>
    <w:rsid w:val="00844FD3"/>
    <w:rsid w:val="00845118"/>
    <w:rsid w:val="00845582"/>
    <w:rsid w:val="00852236"/>
    <w:rsid w:val="008557C6"/>
    <w:rsid w:val="00856BB5"/>
    <w:rsid w:val="00863B7E"/>
    <w:rsid w:val="00864C63"/>
    <w:rsid w:val="00865C9E"/>
    <w:rsid w:val="00866187"/>
    <w:rsid w:val="00872651"/>
    <w:rsid w:val="0087292A"/>
    <w:rsid w:val="00873039"/>
    <w:rsid w:val="008742EC"/>
    <w:rsid w:val="008746F1"/>
    <w:rsid w:val="0087785B"/>
    <w:rsid w:val="00880671"/>
    <w:rsid w:val="00881821"/>
    <w:rsid w:val="0088219A"/>
    <w:rsid w:val="00882873"/>
    <w:rsid w:val="008834F9"/>
    <w:rsid w:val="00883B69"/>
    <w:rsid w:val="00883E3E"/>
    <w:rsid w:val="00885E75"/>
    <w:rsid w:val="008919A3"/>
    <w:rsid w:val="0089442C"/>
    <w:rsid w:val="008A18BD"/>
    <w:rsid w:val="008A4131"/>
    <w:rsid w:val="008A765E"/>
    <w:rsid w:val="008B0ED7"/>
    <w:rsid w:val="008B21B2"/>
    <w:rsid w:val="008B2FC9"/>
    <w:rsid w:val="008B33D1"/>
    <w:rsid w:val="008B342F"/>
    <w:rsid w:val="008B44DB"/>
    <w:rsid w:val="008B4AA8"/>
    <w:rsid w:val="008B5473"/>
    <w:rsid w:val="008B6364"/>
    <w:rsid w:val="008B7457"/>
    <w:rsid w:val="008B774C"/>
    <w:rsid w:val="008B7CDB"/>
    <w:rsid w:val="008C0D12"/>
    <w:rsid w:val="008C19CD"/>
    <w:rsid w:val="008C2131"/>
    <w:rsid w:val="008C2F51"/>
    <w:rsid w:val="008C3CCB"/>
    <w:rsid w:val="008C4103"/>
    <w:rsid w:val="008C46E9"/>
    <w:rsid w:val="008C5D7C"/>
    <w:rsid w:val="008C6C26"/>
    <w:rsid w:val="008D3EA5"/>
    <w:rsid w:val="008E0754"/>
    <w:rsid w:val="008E0FC1"/>
    <w:rsid w:val="008E156D"/>
    <w:rsid w:val="008E3ABD"/>
    <w:rsid w:val="008E6428"/>
    <w:rsid w:val="008E6E8B"/>
    <w:rsid w:val="008E7186"/>
    <w:rsid w:val="008F09C0"/>
    <w:rsid w:val="008F3AF3"/>
    <w:rsid w:val="008F42D8"/>
    <w:rsid w:val="008F4572"/>
    <w:rsid w:val="008F6C77"/>
    <w:rsid w:val="008F7F68"/>
    <w:rsid w:val="00902946"/>
    <w:rsid w:val="00902D7B"/>
    <w:rsid w:val="00902F12"/>
    <w:rsid w:val="00906306"/>
    <w:rsid w:val="00907DCD"/>
    <w:rsid w:val="00915BB7"/>
    <w:rsid w:val="00922E89"/>
    <w:rsid w:val="009266E2"/>
    <w:rsid w:val="00931D53"/>
    <w:rsid w:val="009346E3"/>
    <w:rsid w:val="009360C1"/>
    <w:rsid w:val="00936682"/>
    <w:rsid w:val="00941253"/>
    <w:rsid w:val="00941D6A"/>
    <w:rsid w:val="0094205D"/>
    <w:rsid w:val="00943677"/>
    <w:rsid w:val="00945E05"/>
    <w:rsid w:val="00947083"/>
    <w:rsid w:val="009478F3"/>
    <w:rsid w:val="00951F56"/>
    <w:rsid w:val="00952E0E"/>
    <w:rsid w:val="00955A52"/>
    <w:rsid w:val="00955D31"/>
    <w:rsid w:val="00962330"/>
    <w:rsid w:val="00963EEB"/>
    <w:rsid w:val="00965B33"/>
    <w:rsid w:val="0096691D"/>
    <w:rsid w:val="00966CB9"/>
    <w:rsid w:val="00971F85"/>
    <w:rsid w:val="00972278"/>
    <w:rsid w:val="009722C9"/>
    <w:rsid w:val="009727C4"/>
    <w:rsid w:val="00973174"/>
    <w:rsid w:val="0097333E"/>
    <w:rsid w:val="009734B4"/>
    <w:rsid w:val="009736C8"/>
    <w:rsid w:val="00973EE7"/>
    <w:rsid w:val="00974231"/>
    <w:rsid w:val="00976ACC"/>
    <w:rsid w:val="0098106E"/>
    <w:rsid w:val="00981F9F"/>
    <w:rsid w:val="009829AE"/>
    <w:rsid w:val="00984D77"/>
    <w:rsid w:val="00987589"/>
    <w:rsid w:val="00987AF3"/>
    <w:rsid w:val="00990192"/>
    <w:rsid w:val="009928F2"/>
    <w:rsid w:val="00993DED"/>
    <w:rsid w:val="00994B54"/>
    <w:rsid w:val="00996201"/>
    <w:rsid w:val="009968DC"/>
    <w:rsid w:val="00997377"/>
    <w:rsid w:val="009A0CC0"/>
    <w:rsid w:val="009A26EC"/>
    <w:rsid w:val="009A33BB"/>
    <w:rsid w:val="009A4179"/>
    <w:rsid w:val="009A668D"/>
    <w:rsid w:val="009B00A1"/>
    <w:rsid w:val="009B1896"/>
    <w:rsid w:val="009B18DE"/>
    <w:rsid w:val="009B3749"/>
    <w:rsid w:val="009B4FCF"/>
    <w:rsid w:val="009C2A6B"/>
    <w:rsid w:val="009C4815"/>
    <w:rsid w:val="009C7021"/>
    <w:rsid w:val="009C7CF8"/>
    <w:rsid w:val="009D4090"/>
    <w:rsid w:val="009D46DD"/>
    <w:rsid w:val="009D540D"/>
    <w:rsid w:val="009D677D"/>
    <w:rsid w:val="009E0A8A"/>
    <w:rsid w:val="009E10F6"/>
    <w:rsid w:val="009E3549"/>
    <w:rsid w:val="009E3933"/>
    <w:rsid w:val="009E50F6"/>
    <w:rsid w:val="009E6511"/>
    <w:rsid w:val="009E79E6"/>
    <w:rsid w:val="009F1781"/>
    <w:rsid w:val="009F1B47"/>
    <w:rsid w:val="009F29B3"/>
    <w:rsid w:val="009F47A8"/>
    <w:rsid w:val="009F5CF8"/>
    <w:rsid w:val="00A01901"/>
    <w:rsid w:val="00A025C2"/>
    <w:rsid w:val="00A06927"/>
    <w:rsid w:val="00A074C2"/>
    <w:rsid w:val="00A074CB"/>
    <w:rsid w:val="00A10AC5"/>
    <w:rsid w:val="00A12AC3"/>
    <w:rsid w:val="00A14BD5"/>
    <w:rsid w:val="00A151AC"/>
    <w:rsid w:val="00A1552C"/>
    <w:rsid w:val="00A15C05"/>
    <w:rsid w:val="00A15F98"/>
    <w:rsid w:val="00A17689"/>
    <w:rsid w:val="00A17E6F"/>
    <w:rsid w:val="00A23D1D"/>
    <w:rsid w:val="00A254D1"/>
    <w:rsid w:val="00A3093F"/>
    <w:rsid w:val="00A3405E"/>
    <w:rsid w:val="00A41C8F"/>
    <w:rsid w:val="00A44B9F"/>
    <w:rsid w:val="00A45002"/>
    <w:rsid w:val="00A510AC"/>
    <w:rsid w:val="00A51CF2"/>
    <w:rsid w:val="00A53D90"/>
    <w:rsid w:val="00A540B9"/>
    <w:rsid w:val="00A5566C"/>
    <w:rsid w:val="00A6331F"/>
    <w:rsid w:val="00A63AAC"/>
    <w:rsid w:val="00A6406D"/>
    <w:rsid w:val="00A64403"/>
    <w:rsid w:val="00A653F5"/>
    <w:rsid w:val="00A6581B"/>
    <w:rsid w:val="00A66DA7"/>
    <w:rsid w:val="00A71797"/>
    <w:rsid w:val="00A72949"/>
    <w:rsid w:val="00A737F7"/>
    <w:rsid w:val="00A741F4"/>
    <w:rsid w:val="00A76AD8"/>
    <w:rsid w:val="00A80CD1"/>
    <w:rsid w:val="00A81E62"/>
    <w:rsid w:val="00A85F04"/>
    <w:rsid w:val="00A86837"/>
    <w:rsid w:val="00A87B6E"/>
    <w:rsid w:val="00A90FE6"/>
    <w:rsid w:val="00A9333F"/>
    <w:rsid w:val="00A93B88"/>
    <w:rsid w:val="00A9723A"/>
    <w:rsid w:val="00AA0865"/>
    <w:rsid w:val="00AA0949"/>
    <w:rsid w:val="00AA1E4A"/>
    <w:rsid w:val="00AA2D08"/>
    <w:rsid w:val="00AA321F"/>
    <w:rsid w:val="00AA3819"/>
    <w:rsid w:val="00AA4826"/>
    <w:rsid w:val="00AA4C34"/>
    <w:rsid w:val="00AA70A4"/>
    <w:rsid w:val="00AA7352"/>
    <w:rsid w:val="00AA7597"/>
    <w:rsid w:val="00AB15DE"/>
    <w:rsid w:val="00AB16B9"/>
    <w:rsid w:val="00AB3141"/>
    <w:rsid w:val="00AB5EAA"/>
    <w:rsid w:val="00AB6353"/>
    <w:rsid w:val="00AB71EE"/>
    <w:rsid w:val="00AB7A3F"/>
    <w:rsid w:val="00AB7DFD"/>
    <w:rsid w:val="00AB7E6B"/>
    <w:rsid w:val="00AC0748"/>
    <w:rsid w:val="00AC0F16"/>
    <w:rsid w:val="00AC1813"/>
    <w:rsid w:val="00AC253F"/>
    <w:rsid w:val="00AC25AC"/>
    <w:rsid w:val="00AC559F"/>
    <w:rsid w:val="00AC5ADB"/>
    <w:rsid w:val="00AC5DB1"/>
    <w:rsid w:val="00AD18E6"/>
    <w:rsid w:val="00AE0125"/>
    <w:rsid w:val="00AE1388"/>
    <w:rsid w:val="00AE1C2D"/>
    <w:rsid w:val="00AE228B"/>
    <w:rsid w:val="00AE4D8C"/>
    <w:rsid w:val="00AF0A2C"/>
    <w:rsid w:val="00AF0B45"/>
    <w:rsid w:val="00AF1052"/>
    <w:rsid w:val="00AF138D"/>
    <w:rsid w:val="00AF1D92"/>
    <w:rsid w:val="00AF2748"/>
    <w:rsid w:val="00AF761E"/>
    <w:rsid w:val="00B0179D"/>
    <w:rsid w:val="00B03B82"/>
    <w:rsid w:val="00B045DC"/>
    <w:rsid w:val="00B04982"/>
    <w:rsid w:val="00B05F22"/>
    <w:rsid w:val="00B07F8C"/>
    <w:rsid w:val="00B11960"/>
    <w:rsid w:val="00B129BE"/>
    <w:rsid w:val="00B148D2"/>
    <w:rsid w:val="00B17862"/>
    <w:rsid w:val="00B20DB4"/>
    <w:rsid w:val="00B22233"/>
    <w:rsid w:val="00B22C6E"/>
    <w:rsid w:val="00B3175B"/>
    <w:rsid w:val="00B31C34"/>
    <w:rsid w:val="00B3282B"/>
    <w:rsid w:val="00B37AD5"/>
    <w:rsid w:val="00B453B9"/>
    <w:rsid w:val="00B4590C"/>
    <w:rsid w:val="00B5015A"/>
    <w:rsid w:val="00B52CC3"/>
    <w:rsid w:val="00B5434A"/>
    <w:rsid w:val="00B55D9D"/>
    <w:rsid w:val="00B572C9"/>
    <w:rsid w:val="00B60254"/>
    <w:rsid w:val="00B63AE6"/>
    <w:rsid w:val="00B64745"/>
    <w:rsid w:val="00B659C7"/>
    <w:rsid w:val="00B67CB6"/>
    <w:rsid w:val="00B70103"/>
    <w:rsid w:val="00B72A18"/>
    <w:rsid w:val="00B72C4D"/>
    <w:rsid w:val="00B733B4"/>
    <w:rsid w:val="00B74BB4"/>
    <w:rsid w:val="00B75A7A"/>
    <w:rsid w:val="00B76867"/>
    <w:rsid w:val="00B808CE"/>
    <w:rsid w:val="00B81326"/>
    <w:rsid w:val="00B8192F"/>
    <w:rsid w:val="00B81A51"/>
    <w:rsid w:val="00B871A4"/>
    <w:rsid w:val="00B87559"/>
    <w:rsid w:val="00B8779B"/>
    <w:rsid w:val="00B902A0"/>
    <w:rsid w:val="00B91AB2"/>
    <w:rsid w:val="00B978BA"/>
    <w:rsid w:val="00B97910"/>
    <w:rsid w:val="00BA092D"/>
    <w:rsid w:val="00BA0FDD"/>
    <w:rsid w:val="00BA4862"/>
    <w:rsid w:val="00BA739F"/>
    <w:rsid w:val="00BB3296"/>
    <w:rsid w:val="00BB35BE"/>
    <w:rsid w:val="00BB4AF7"/>
    <w:rsid w:val="00BB58A5"/>
    <w:rsid w:val="00BB6011"/>
    <w:rsid w:val="00BB7849"/>
    <w:rsid w:val="00BC32D8"/>
    <w:rsid w:val="00BC3985"/>
    <w:rsid w:val="00BC3C67"/>
    <w:rsid w:val="00BC45EC"/>
    <w:rsid w:val="00BC4B6E"/>
    <w:rsid w:val="00BC5154"/>
    <w:rsid w:val="00BC53A0"/>
    <w:rsid w:val="00BC5B0C"/>
    <w:rsid w:val="00BC5D68"/>
    <w:rsid w:val="00BC77D6"/>
    <w:rsid w:val="00BC7D59"/>
    <w:rsid w:val="00BC7D84"/>
    <w:rsid w:val="00BD1A81"/>
    <w:rsid w:val="00BD3F0F"/>
    <w:rsid w:val="00BD3F2C"/>
    <w:rsid w:val="00BD5A96"/>
    <w:rsid w:val="00BD684F"/>
    <w:rsid w:val="00BE2755"/>
    <w:rsid w:val="00BE54CA"/>
    <w:rsid w:val="00BE7026"/>
    <w:rsid w:val="00BF04AA"/>
    <w:rsid w:val="00BF1191"/>
    <w:rsid w:val="00BF6BC9"/>
    <w:rsid w:val="00BF6C91"/>
    <w:rsid w:val="00BF78C1"/>
    <w:rsid w:val="00C011EE"/>
    <w:rsid w:val="00C04C0E"/>
    <w:rsid w:val="00C074B4"/>
    <w:rsid w:val="00C101E6"/>
    <w:rsid w:val="00C1141E"/>
    <w:rsid w:val="00C13B1A"/>
    <w:rsid w:val="00C13D61"/>
    <w:rsid w:val="00C164D6"/>
    <w:rsid w:val="00C174F2"/>
    <w:rsid w:val="00C22B68"/>
    <w:rsid w:val="00C239F6"/>
    <w:rsid w:val="00C24C07"/>
    <w:rsid w:val="00C26D5D"/>
    <w:rsid w:val="00C27D1C"/>
    <w:rsid w:val="00C30B18"/>
    <w:rsid w:val="00C310FA"/>
    <w:rsid w:val="00C318D2"/>
    <w:rsid w:val="00C32823"/>
    <w:rsid w:val="00C35B7B"/>
    <w:rsid w:val="00C36088"/>
    <w:rsid w:val="00C36776"/>
    <w:rsid w:val="00C40D73"/>
    <w:rsid w:val="00C4168D"/>
    <w:rsid w:val="00C42216"/>
    <w:rsid w:val="00C44430"/>
    <w:rsid w:val="00C44A6C"/>
    <w:rsid w:val="00C45D08"/>
    <w:rsid w:val="00C50680"/>
    <w:rsid w:val="00C52C6B"/>
    <w:rsid w:val="00C54B1D"/>
    <w:rsid w:val="00C54BD6"/>
    <w:rsid w:val="00C55D17"/>
    <w:rsid w:val="00C62F98"/>
    <w:rsid w:val="00C64153"/>
    <w:rsid w:val="00C66C82"/>
    <w:rsid w:val="00C676DD"/>
    <w:rsid w:val="00C7127E"/>
    <w:rsid w:val="00C720B2"/>
    <w:rsid w:val="00C7310E"/>
    <w:rsid w:val="00C739C5"/>
    <w:rsid w:val="00C73C04"/>
    <w:rsid w:val="00C77CCA"/>
    <w:rsid w:val="00C83959"/>
    <w:rsid w:val="00C843F8"/>
    <w:rsid w:val="00C85DD3"/>
    <w:rsid w:val="00C90CD3"/>
    <w:rsid w:val="00C90F05"/>
    <w:rsid w:val="00C9266D"/>
    <w:rsid w:val="00C93060"/>
    <w:rsid w:val="00C95C46"/>
    <w:rsid w:val="00C97F2F"/>
    <w:rsid w:val="00CA3189"/>
    <w:rsid w:val="00CA320F"/>
    <w:rsid w:val="00CA3AF6"/>
    <w:rsid w:val="00CA5C5E"/>
    <w:rsid w:val="00CA62FC"/>
    <w:rsid w:val="00CA79AD"/>
    <w:rsid w:val="00CB5522"/>
    <w:rsid w:val="00CB6ADE"/>
    <w:rsid w:val="00CB7D2B"/>
    <w:rsid w:val="00CC050B"/>
    <w:rsid w:val="00CC1715"/>
    <w:rsid w:val="00CC19D7"/>
    <w:rsid w:val="00CC488B"/>
    <w:rsid w:val="00CC5107"/>
    <w:rsid w:val="00CC55E4"/>
    <w:rsid w:val="00CC585D"/>
    <w:rsid w:val="00CC76B2"/>
    <w:rsid w:val="00CD1D8E"/>
    <w:rsid w:val="00CD3EFC"/>
    <w:rsid w:val="00CD7ACB"/>
    <w:rsid w:val="00CE146F"/>
    <w:rsid w:val="00CE2E1E"/>
    <w:rsid w:val="00CE3242"/>
    <w:rsid w:val="00CE3DF5"/>
    <w:rsid w:val="00CE780E"/>
    <w:rsid w:val="00CE7B17"/>
    <w:rsid w:val="00CF1449"/>
    <w:rsid w:val="00CF375E"/>
    <w:rsid w:val="00CF3781"/>
    <w:rsid w:val="00D00120"/>
    <w:rsid w:val="00D0039A"/>
    <w:rsid w:val="00D01C7C"/>
    <w:rsid w:val="00D03FB9"/>
    <w:rsid w:val="00D069EB"/>
    <w:rsid w:val="00D07EBB"/>
    <w:rsid w:val="00D13725"/>
    <w:rsid w:val="00D14661"/>
    <w:rsid w:val="00D165D8"/>
    <w:rsid w:val="00D209B0"/>
    <w:rsid w:val="00D20C7D"/>
    <w:rsid w:val="00D21D68"/>
    <w:rsid w:val="00D22749"/>
    <w:rsid w:val="00D232BC"/>
    <w:rsid w:val="00D239E1"/>
    <w:rsid w:val="00D23E49"/>
    <w:rsid w:val="00D25382"/>
    <w:rsid w:val="00D26090"/>
    <w:rsid w:val="00D304BC"/>
    <w:rsid w:val="00D312D0"/>
    <w:rsid w:val="00D357D7"/>
    <w:rsid w:val="00D35F05"/>
    <w:rsid w:val="00D419FB"/>
    <w:rsid w:val="00D42B09"/>
    <w:rsid w:val="00D4456E"/>
    <w:rsid w:val="00D4507E"/>
    <w:rsid w:val="00D45C79"/>
    <w:rsid w:val="00D4687E"/>
    <w:rsid w:val="00D50B29"/>
    <w:rsid w:val="00D510B0"/>
    <w:rsid w:val="00D518AA"/>
    <w:rsid w:val="00D52860"/>
    <w:rsid w:val="00D534CA"/>
    <w:rsid w:val="00D547B3"/>
    <w:rsid w:val="00D62A51"/>
    <w:rsid w:val="00D72CFA"/>
    <w:rsid w:val="00D739DB"/>
    <w:rsid w:val="00D74763"/>
    <w:rsid w:val="00D74D60"/>
    <w:rsid w:val="00D76067"/>
    <w:rsid w:val="00D80D5C"/>
    <w:rsid w:val="00D82AEB"/>
    <w:rsid w:val="00D83429"/>
    <w:rsid w:val="00D8438C"/>
    <w:rsid w:val="00D84A77"/>
    <w:rsid w:val="00D865E9"/>
    <w:rsid w:val="00D86E0C"/>
    <w:rsid w:val="00D900F0"/>
    <w:rsid w:val="00D90F4C"/>
    <w:rsid w:val="00D923E7"/>
    <w:rsid w:val="00D937F5"/>
    <w:rsid w:val="00D97368"/>
    <w:rsid w:val="00D97A36"/>
    <w:rsid w:val="00DA0407"/>
    <w:rsid w:val="00DA0B1B"/>
    <w:rsid w:val="00DA28ED"/>
    <w:rsid w:val="00DA2DFE"/>
    <w:rsid w:val="00DA3FAA"/>
    <w:rsid w:val="00DA3FF0"/>
    <w:rsid w:val="00DA57C7"/>
    <w:rsid w:val="00DA6724"/>
    <w:rsid w:val="00DA6FB2"/>
    <w:rsid w:val="00DB0A35"/>
    <w:rsid w:val="00DB24B9"/>
    <w:rsid w:val="00DB34AC"/>
    <w:rsid w:val="00DB392E"/>
    <w:rsid w:val="00DB3AAE"/>
    <w:rsid w:val="00DB5F72"/>
    <w:rsid w:val="00DB6C30"/>
    <w:rsid w:val="00DC107B"/>
    <w:rsid w:val="00DC1461"/>
    <w:rsid w:val="00DC223D"/>
    <w:rsid w:val="00DC3BC2"/>
    <w:rsid w:val="00DC42DF"/>
    <w:rsid w:val="00DC516D"/>
    <w:rsid w:val="00DC5E3B"/>
    <w:rsid w:val="00DC637C"/>
    <w:rsid w:val="00DC7C0E"/>
    <w:rsid w:val="00DD01E3"/>
    <w:rsid w:val="00DD0960"/>
    <w:rsid w:val="00DD2383"/>
    <w:rsid w:val="00DD307F"/>
    <w:rsid w:val="00DD3E6A"/>
    <w:rsid w:val="00DD4624"/>
    <w:rsid w:val="00DD464C"/>
    <w:rsid w:val="00DD4652"/>
    <w:rsid w:val="00DD6580"/>
    <w:rsid w:val="00DD659D"/>
    <w:rsid w:val="00DE005B"/>
    <w:rsid w:val="00DE21F1"/>
    <w:rsid w:val="00DE3332"/>
    <w:rsid w:val="00DE3355"/>
    <w:rsid w:val="00DE420A"/>
    <w:rsid w:val="00DE4AB5"/>
    <w:rsid w:val="00DE7855"/>
    <w:rsid w:val="00DF1330"/>
    <w:rsid w:val="00DF5818"/>
    <w:rsid w:val="00E003AC"/>
    <w:rsid w:val="00E013DF"/>
    <w:rsid w:val="00E02747"/>
    <w:rsid w:val="00E02AD0"/>
    <w:rsid w:val="00E03AA0"/>
    <w:rsid w:val="00E06E39"/>
    <w:rsid w:val="00E11026"/>
    <w:rsid w:val="00E11509"/>
    <w:rsid w:val="00E123B8"/>
    <w:rsid w:val="00E1620A"/>
    <w:rsid w:val="00E214CB"/>
    <w:rsid w:val="00E301D2"/>
    <w:rsid w:val="00E31161"/>
    <w:rsid w:val="00E356A7"/>
    <w:rsid w:val="00E364BA"/>
    <w:rsid w:val="00E36531"/>
    <w:rsid w:val="00E366B5"/>
    <w:rsid w:val="00E37314"/>
    <w:rsid w:val="00E43257"/>
    <w:rsid w:val="00E4374A"/>
    <w:rsid w:val="00E444F4"/>
    <w:rsid w:val="00E47A87"/>
    <w:rsid w:val="00E47FD6"/>
    <w:rsid w:val="00E51F42"/>
    <w:rsid w:val="00E5201D"/>
    <w:rsid w:val="00E55E93"/>
    <w:rsid w:val="00E57264"/>
    <w:rsid w:val="00E5743B"/>
    <w:rsid w:val="00E60F91"/>
    <w:rsid w:val="00E61D3D"/>
    <w:rsid w:val="00E64A4F"/>
    <w:rsid w:val="00E650B9"/>
    <w:rsid w:val="00E655CF"/>
    <w:rsid w:val="00E65DE0"/>
    <w:rsid w:val="00E70676"/>
    <w:rsid w:val="00E70F2B"/>
    <w:rsid w:val="00E71638"/>
    <w:rsid w:val="00E75555"/>
    <w:rsid w:val="00E75664"/>
    <w:rsid w:val="00E76956"/>
    <w:rsid w:val="00E80B71"/>
    <w:rsid w:val="00E827E6"/>
    <w:rsid w:val="00E843F2"/>
    <w:rsid w:val="00E90D86"/>
    <w:rsid w:val="00E930FF"/>
    <w:rsid w:val="00E94177"/>
    <w:rsid w:val="00E94AB0"/>
    <w:rsid w:val="00E94FF5"/>
    <w:rsid w:val="00E95855"/>
    <w:rsid w:val="00E95AD8"/>
    <w:rsid w:val="00E9694B"/>
    <w:rsid w:val="00EA05BE"/>
    <w:rsid w:val="00EA378E"/>
    <w:rsid w:val="00EB101B"/>
    <w:rsid w:val="00EB1E9F"/>
    <w:rsid w:val="00EB2CD7"/>
    <w:rsid w:val="00EB572F"/>
    <w:rsid w:val="00EB7B51"/>
    <w:rsid w:val="00EC1094"/>
    <w:rsid w:val="00EC2FA5"/>
    <w:rsid w:val="00EC3F3A"/>
    <w:rsid w:val="00EC5D64"/>
    <w:rsid w:val="00EC636F"/>
    <w:rsid w:val="00EC7653"/>
    <w:rsid w:val="00ED2DB7"/>
    <w:rsid w:val="00ED55A7"/>
    <w:rsid w:val="00ED5BB7"/>
    <w:rsid w:val="00ED7E06"/>
    <w:rsid w:val="00EE2889"/>
    <w:rsid w:val="00EE29A2"/>
    <w:rsid w:val="00EF7567"/>
    <w:rsid w:val="00EF79CF"/>
    <w:rsid w:val="00EF7A79"/>
    <w:rsid w:val="00F066E3"/>
    <w:rsid w:val="00F07138"/>
    <w:rsid w:val="00F07398"/>
    <w:rsid w:val="00F11B54"/>
    <w:rsid w:val="00F134F9"/>
    <w:rsid w:val="00F1561E"/>
    <w:rsid w:val="00F17CA4"/>
    <w:rsid w:val="00F22F39"/>
    <w:rsid w:val="00F230B4"/>
    <w:rsid w:val="00F2318C"/>
    <w:rsid w:val="00F23F21"/>
    <w:rsid w:val="00F25DB2"/>
    <w:rsid w:val="00F26469"/>
    <w:rsid w:val="00F266EB"/>
    <w:rsid w:val="00F3147A"/>
    <w:rsid w:val="00F318BA"/>
    <w:rsid w:val="00F32484"/>
    <w:rsid w:val="00F32CF7"/>
    <w:rsid w:val="00F36286"/>
    <w:rsid w:val="00F36414"/>
    <w:rsid w:val="00F370D4"/>
    <w:rsid w:val="00F3730C"/>
    <w:rsid w:val="00F40D4B"/>
    <w:rsid w:val="00F41932"/>
    <w:rsid w:val="00F41B25"/>
    <w:rsid w:val="00F4243D"/>
    <w:rsid w:val="00F4284D"/>
    <w:rsid w:val="00F42AB8"/>
    <w:rsid w:val="00F42F5B"/>
    <w:rsid w:val="00F4497B"/>
    <w:rsid w:val="00F45578"/>
    <w:rsid w:val="00F45FB0"/>
    <w:rsid w:val="00F516C8"/>
    <w:rsid w:val="00F51DF4"/>
    <w:rsid w:val="00F51E86"/>
    <w:rsid w:val="00F52893"/>
    <w:rsid w:val="00F52D4E"/>
    <w:rsid w:val="00F53F58"/>
    <w:rsid w:val="00F54E75"/>
    <w:rsid w:val="00F56A93"/>
    <w:rsid w:val="00F57ADF"/>
    <w:rsid w:val="00F602BD"/>
    <w:rsid w:val="00F64572"/>
    <w:rsid w:val="00F65825"/>
    <w:rsid w:val="00F66A4B"/>
    <w:rsid w:val="00F679CB"/>
    <w:rsid w:val="00F67AD2"/>
    <w:rsid w:val="00F67F05"/>
    <w:rsid w:val="00F70834"/>
    <w:rsid w:val="00F70987"/>
    <w:rsid w:val="00F70E31"/>
    <w:rsid w:val="00F71D02"/>
    <w:rsid w:val="00F77563"/>
    <w:rsid w:val="00F77DC5"/>
    <w:rsid w:val="00F83176"/>
    <w:rsid w:val="00F83B4F"/>
    <w:rsid w:val="00F83C4A"/>
    <w:rsid w:val="00F86A90"/>
    <w:rsid w:val="00F91286"/>
    <w:rsid w:val="00F91AED"/>
    <w:rsid w:val="00F9255B"/>
    <w:rsid w:val="00F92589"/>
    <w:rsid w:val="00F92940"/>
    <w:rsid w:val="00F92D42"/>
    <w:rsid w:val="00F963D6"/>
    <w:rsid w:val="00F96D93"/>
    <w:rsid w:val="00FA18DF"/>
    <w:rsid w:val="00FA1C31"/>
    <w:rsid w:val="00FA45DC"/>
    <w:rsid w:val="00FA6FAF"/>
    <w:rsid w:val="00FA73F5"/>
    <w:rsid w:val="00FB4128"/>
    <w:rsid w:val="00FB43A1"/>
    <w:rsid w:val="00FB6EF0"/>
    <w:rsid w:val="00FB76A1"/>
    <w:rsid w:val="00FB7A78"/>
    <w:rsid w:val="00FB7BAA"/>
    <w:rsid w:val="00FC063A"/>
    <w:rsid w:val="00FC0F70"/>
    <w:rsid w:val="00FC3383"/>
    <w:rsid w:val="00FC6F37"/>
    <w:rsid w:val="00FD44F8"/>
    <w:rsid w:val="00FD4C95"/>
    <w:rsid w:val="00FD57CB"/>
    <w:rsid w:val="00FD7513"/>
    <w:rsid w:val="00FD7ABD"/>
    <w:rsid w:val="00FE0E14"/>
    <w:rsid w:val="00FE3D0F"/>
    <w:rsid w:val="00FE4427"/>
    <w:rsid w:val="00FE5609"/>
    <w:rsid w:val="00FE62AF"/>
    <w:rsid w:val="00FE6C0A"/>
    <w:rsid w:val="00FE78ED"/>
    <w:rsid w:val="00FF02BC"/>
    <w:rsid w:val="00FF0972"/>
    <w:rsid w:val="00FF135C"/>
    <w:rsid w:val="00FF261E"/>
    <w:rsid w:val="00FF438A"/>
    <w:rsid w:val="00FF67C4"/>
    <w:rsid w:val="00FF689D"/>
    <w:rsid w:val="00FF692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691F"/>
  <w15:docId w15:val="{4B8428DB-0F8C-4585-88FB-6594F98D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pPr>
        <w:spacing w:line="235"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3B7E"/>
  </w:style>
  <w:style w:type="paragraph" w:styleId="Nadpis3">
    <w:name w:val="heading 3"/>
    <w:basedOn w:val="Normlny"/>
    <w:link w:val="Nadpis3Char"/>
    <w:uiPriority w:val="9"/>
    <w:qFormat/>
    <w:rsid w:val="00463CC6"/>
    <w:pPr>
      <w:spacing w:before="100" w:beforeAutospacing="1" w:after="100" w:afterAutospacing="1" w:line="240" w:lineRule="auto"/>
      <w:jc w:val="left"/>
      <w:outlineLvl w:val="2"/>
    </w:pPr>
    <w:rPr>
      <w:rFonts w:eastAsia="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C7D59"/>
    <w:pPr>
      <w:ind w:left="720"/>
      <w:contextualSpacing/>
    </w:pPr>
  </w:style>
  <w:style w:type="paragraph" w:styleId="Hlavika">
    <w:name w:val="header"/>
    <w:basedOn w:val="Normlny"/>
    <w:link w:val="HlavikaChar"/>
    <w:uiPriority w:val="99"/>
    <w:unhideWhenUsed/>
    <w:rsid w:val="00B63AE6"/>
    <w:pPr>
      <w:tabs>
        <w:tab w:val="center" w:pos="4536"/>
        <w:tab w:val="right" w:pos="9072"/>
      </w:tabs>
      <w:spacing w:line="240" w:lineRule="auto"/>
    </w:pPr>
  </w:style>
  <w:style w:type="character" w:customStyle="1" w:styleId="HlavikaChar">
    <w:name w:val="Hlavička Char"/>
    <w:basedOn w:val="Predvolenpsmoodseku"/>
    <w:link w:val="Hlavika"/>
    <w:uiPriority w:val="99"/>
    <w:rsid w:val="00B63AE6"/>
  </w:style>
  <w:style w:type="paragraph" w:styleId="Pta">
    <w:name w:val="footer"/>
    <w:basedOn w:val="Normlny"/>
    <w:link w:val="PtaChar"/>
    <w:uiPriority w:val="99"/>
    <w:unhideWhenUsed/>
    <w:rsid w:val="00B63AE6"/>
    <w:pPr>
      <w:tabs>
        <w:tab w:val="center" w:pos="4536"/>
        <w:tab w:val="right" w:pos="9072"/>
      </w:tabs>
      <w:spacing w:line="240" w:lineRule="auto"/>
    </w:pPr>
  </w:style>
  <w:style w:type="character" w:customStyle="1" w:styleId="PtaChar">
    <w:name w:val="Päta Char"/>
    <w:basedOn w:val="Predvolenpsmoodseku"/>
    <w:link w:val="Pta"/>
    <w:uiPriority w:val="99"/>
    <w:rsid w:val="00B63AE6"/>
  </w:style>
  <w:style w:type="paragraph" w:styleId="Textbubliny">
    <w:name w:val="Balloon Text"/>
    <w:basedOn w:val="Normlny"/>
    <w:link w:val="TextbublinyChar"/>
    <w:uiPriority w:val="99"/>
    <w:semiHidden/>
    <w:unhideWhenUsed/>
    <w:rsid w:val="00FC6F37"/>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C6F37"/>
    <w:rPr>
      <w:rFonts w:ascii="Tahoma" w:hAnsi="Tahoma" w:cs="Tahoma"/>
      <w:sz w:val="16"/>
      <w:szCs w:val="16"/>
    </w:rPr>
  </w:style>
  <w:style w:type="paragraph" w:customStyle="1" w:styleId="Text">
    <w:name w:val="Text"/>
    <w:basedOn w:val="Normlny"/>
    <w:uiPriority w:val="99"/>
    <w:rsid w:val="00F32484"/>
    <w:pPr>
      <w:autoSpaceDE w:val="0"/>
      <w:autoSpaceDN w:val="0"/>
      <w:adjustRightInd w:val="0"/>
      <w:spacing w:line="240" w:lineRule="auto"/>
      <w:ind w:firstLine="567"/>
    </w:pPr>
    <w:rPr>
      <w:rFonts w:eastAsia="Times New Roman" w:cs="Times New Roman"/>
      <w:sz w:val="22"/>
      <w:lang w:eastAsia="sk-SK"/>
    </w:rPr>
  </w:style>
  <w:style w:type="character" w:styleId="Hypertextovprepojenie">
    <w:name w:val="Hyperlink"/>
    <w:basedOn w:val="Predvolenpsmoodseku"/>
    <w:uiPriority w:val="99"/>
    <w:unhideWhenUsed/>
    <w:rsid w:val="00223475"/>
    <w:rPr>
      <w:color w:val="0000FF" w:themeColor="hyperlink"/>
      <w:u w:val="single"/>
    </w:rPr>
  </w:style>
  <w:style w:type="paragraph" w:styleId="Obyajntext">
    <w:name w:val="Plain Text"/>
    <w:basedOn w:val="Normlny"/>
    <w:link w:val="ObyajntextChar"/>
    <w:uiPriority w:val="99"/>
    <w:unhideWhenUsed/>
    <w:rsid w:val="00605A4A"/>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605A4A"/>
    <w:rPr>
      <w:rFonts w:ascii="Consolas" w:hAnsi="Consolas"/>
      <w:sz w:val="21"/>
      <w:szCs w:val="21"/>
    </w:rPr>
  </w:style>
  <w:style w:type="paragraph" w:styleId="Textpoznmkypodiarou">
    <w:name w:val="footnote text"/>
    <w:basedOn w:val="Normlny"/>
    <w:link w:val="TextpoznmkypodiarouChar"/>
    <w:uiPriority w:val="99"/>
    <w:semiHidden/>
    <w:unhideWhenUsed/>
    <w:rsid w:val="00FF261E"/>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F261E"/>
    <w:rPr>
      <w:sz w:val="20"/>
      <w:szCs w:val="20"/>
    </w:rPr>
  </w:style>
  <w:style w:type="character" w:styleId="Odkaznapoznmkupodiarou">
    <w:name w:val="footnote reference"/>
    <w:uiPriority w:val="99"/>
    <w:semiHidden/>
    <w:rsid w:val="00FF261E"/>
    <w:rPr>
      <w:vertAlign w:val="superscript"/>
    </w:rPr>
  </w:style>
  <w:style w:type="paragraph" w:styleId="Zkladntext3">
    <w:name w:val="Body Text 3"/>
    <w:basedOn w:val="Normlny"/>
    <w:link w:val="Zkladntext3Char"/>
    <w:semiHidden/>
    <w:unhideWhenUsed/>
    <w:rsid w:val="00ED2DB7"/>
    <w:pPr>
      <w:keepNext/>
      <w:spacing w:after="120" w:line="240" w:lineRule="auto"/>
      <w:jc w:val="left"/>
    </w:pPr>
    <w:rPr>
      <w:rFonts w:eastAsia="Times New Roman" w:cs="Times New Roman"/>
      <w:sz w:val="16"/>
      <w:szCs w:val="16"/>
      <w:lang w:eastAsia="sk-SK"/>
    </w:rPr>
  </w:style>
  <w:style w:type="character" w:customStyle="1" w:styleId="Zkladntext3Char">
    <w:name w:val="Základný text 3 Char"/>
    <w:basedOn w:val="Predvolenpsmoodseku"/>
    <w:link w:val="Zkladntext3"/>
    <w:semiHidden/>
    <w:rsid w:val="00ED2DB7"/>
    <w:rPr>
      <w:rFonts w:eastAsia="Times New Roman" w:cs="Times New Roman"/>
      <w:sz w:val="16"/>
      <w:szCs w:val="16"/>
      <w:lang w:eastAsia="sk-SK"/>
    </w:rPr>
  </w:style>
  <w:style w:type="paragraph" w:styleId="Zarkazkladnhotextu">
    <w:name w:val="Body Text Indent"/>
    <w:basedOn w:val="Normlny"/>
    <w:link w:val="ZarkazkladnhotextuChar"/>
    <w:uiPriority w:val="99"/>
    <w:unhideWhenUsed/>
    <w:rsid w:val="001F6B5B"/>
    <w:pPr>
      <w:spacing w:after="120"/>
      <w:ind w:left="283"/>
    </w:pPr>
  </w:style>
  <w:style w:type="character" w:customStyle="1" w:styleId="ZarkazkladnhotextuChar">
    <w:name w:val="Zarážka základného textu Char"/>
    <w:basedOn w:val="Predvolenpsmoodseku"/>
    <w:link w:val="Zarkazkladnhotextu"/>
    <w:uiPriority w:val="99"/>
    <w:rsid w:val="001F6B5B"/>
  </w:style>
  <w:style w:type="character" w:customStyle="1" w:styleId="Nadpis3Char">
    <w:name w:val="Nadpis 3 Char"/>
    <w:basedOn w:val="Predvolenpsmoodseku"/>
    <w:link w:val="Nadpis3"/>
    <w:uiPriority w:val="9"/>
    <w:rsid w:val="00463CC6"/>
    <w:rPr>
      <w:rFonts w:eastAsia="Times New Roman" w:cs="Times New Roman"/>
      <w:b/>
      <w:bCs/>
      <w:sz w:val="27"/>
      <w:szCs w:val="27"/>
      <w:lang w:eastAsia="sk-SK"/>
    </w:rPr>
  </w:style>
  <w:style w:type="paragraph" w:customStyle="1" w:styleId="para">
    <w:name w:val="para"/>
    <w:basedOn w:val="Normlny"/>
    <w:rsid w:val="00463CC6"/>
    <w:pPr>
      <w:spacing w:before="100" w:beforeAutospacing="1" w:after="100" w:afterAutospacing="1" w:line="240" w:lineRule="auto"/>
      <w:jc w:val="left"/>
    </w:pPr>
    <w:rPr>
      <w:rFonts w:eastAsia="Times New Roman" w:cs="Times New Roman"/>
      <w:szCs w:val="24"/>
      <w:lang w:eastAsia="sk-SK"/>
    </w:rPr>
  </w:style>
  <w:style w:type="paragraph" w:styleId="Normlnywebov">
    <w:name w:val="Normal (Web)"/>
    <w:basedOn w:val="Normlny"/>
    <w:uiPriority w:val="99"/>
    <w:unhideWhenUsed/>
    <w:rsid w:val="00463CC6"/>
    <w:pPr>
      <w:spacing w:before="100" w:beforeAutospacing="1" w:after="100" w:afterAutospacing="1" w:line="240" w:lineRule="auto"/>
      <w:jc w:val="left"/>
    </w:pPr>
    <w:rPr>
      <w:rFonts w:eastAsia="Times New Roman" w:cs="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81437">
      <w:bodyDiv w:val="1"/>
      <w:marLeft w:val="0"/>
      <w:marRight w:val="0"/>
      <w:marTop w:val="0"/>
      <w:marBottom w:val="0"/>
      <w:divBdr>
        <w:top w:val="none" w:sz="0" w:space="0" w:color="auto"/>
        <w:left w:val="none" w:sz="0" w:space="0" w:color="auto"/>
        <w:bottom w:val="none" w:sz="0" w:space="0" w:color="auto"/>
        <w:right w:val="none" w:sz="0" w:space="0" w:color="auto"/>
      </w:divBdr>
    </w:div>
    <w:div w:id="122179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76/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27FE9-F288-4DFA-AE14-C38C54F0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4468</Words>
  <Characters>25474</Characters>
  <Application>Microsoft Office Word</Application>
  <DocSecurity>0</DocSecurity>
  <Lines>212</Lines>
  <Paragraphs>59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29883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uradnik</dc:creator>
  <cp:lastModifiedBy>Patrícia Hanzová</cp:lastModifiedBy>
  <cp:revision>5</cp:revision>
  <cp:lastPrinted>2022-09-29T08:08:00Z</cp:lastPrinted>
  <dcterms:created xsi:type="dcterms:W3CDTF">2022-09-29T07:38:00Z</dcterms:created>
  <dcterms:modified xsi:type="dcterms:W3CDTF">2022-09-29T09:36:00Z</dcterms:modified>
</cp:coreProperties>
</file>